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6818" w:rsidRPr="00735B4A" w:rsidRDefault="00E26818" w:rsidP="00E268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Messaggio per la 65ª Giornata Nazionale </w:t>
      </w:r>
      <w:r w:rsidRPr="00735B4A">
        <w:rPr>
          <w:rFonts w:ascii="Times New Roman" w:hAnsi="Times New Roman"/>
          <w:sz w:val="24"/>
          <w:szCs w:val="24"/>
        </w:rPr>
        <w:t>del Ringraziamento</w:t>
      </w:r>
    </w:p>
    <w:p w:rsidR="00E26818" w:rsidRDefault="00BF01CD" w:rsidP="00E26818">
      <w:pPr>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8 </w:t>
      </w:r>
      <w:r w:rsidR="00E26818">
        <w:rPr>
          <w:rFonts w:ascii="Times New Roman" w:hAnsi="Times New Roman"/>
          <w:sz w:val="24"/>
          <w:szCs w:val="24"/>
        </w:rPr>
        <w:t>novembre 2015</w:t>
      </w:r>
    </w:p>
    <w:p w:rsidR="00E26818" w:rsidRPr="00735B4A" w:rsidRDefault="00E26818" w:rsidP="00E26818">
      <w:pPr>
        <w:autoSpaceDE w:val="0"/>
        <w:autoSpaceDN w:val="0"/>
        <w:adjustRightInd w:val="0"/>
        <w:spacing w:after="0" w:line="240" w:lineRule="auto"/>
        <w:jc w:val="center"/>
        <w:rPr>
          <w:rFonts w:ascii="Times New Roman" w:hAnsi="Times New Roman"/>
          <w:sz w:val="24"/>
          <w:szCs w:val="24"/>
        </w:rPr>
      </w:pPr>
    </w:p>
    <w:p w:rsidR="000258F5" w:rsidRPr="00E26818" w:rsidRDefault="000258F5" w:rsidP="000258F5">
      <w:pPr>
        <w:jc w:val="center"/>
        <w:rPr>
          <w:rFonts w:ascii="Times New Roman" w:eastAsia="Calibri" w:hAnsi="Times New Roman" w:cs="Times New Roman"/>
          <w:b/>
          <w:i/>
          <w:iCs/>
          <w:sz w:val="28"/>
          <w:szCs w:val="28"/>
        </w:rPr>
      </w:pPr>
      <w:r w:rsidRPr="00E26818">
        <w:rPr>
          <w:rFonts w:ascii="Times New Roman" w:eastAsia="Calibri" w:hAnsi="Times New Roman" w:cs="Times New Roman"/>
          <w:b/>
          <w:i/>
          <w:iCs/>
          <w:sz w:val="28"/>
          <w:szCs w:val="28"/>
        </w:rPr>
        <w:t>Il suolo, bene comune</w:t>
      </w:r>
    </w:p>
    <w:p w:rsidR="00B0153C" w:rsidRDefault="00B0153C" w:rsidP="00B0153C">
      <w:pPr>
        <w:spacing w:before="120" w:after="0" w:line="240" w:lineRule="auto"/>
        <w:jc w:val="both"/>
        <w:rPr>
          <w:rFonts w:ascii="Times New Roman" w:eastAsia="Times New Roman" w:hAnsi="Times New Roman" w:cs="Times New Roman"/>
          <w:sz w:val="24"/>
          <w:szCs w:val="24"/>
        </w:rPr>
      </w:pPr>
    </w:p>
    <w:p w:rsidR="00763EE7" w:rsidRPr="00E26818" w:rsidRDefault="000258F5" w:rsidP="00B0153C">
      <w:pPr>
        <w:spacing w:before="120" w:after="0" w:line="240" w:lineRule="auto"/>
        <w:ind w:firstLine="284"/>
        <w:jc w:val="both"/>
        <w:rPr>
          <w:rFonts w:ascii="Times New Roman" w:eastAsia="Times New Roman" w:hAnsi="Times New Roman" w:cs="Times New Roman"/>
          <w:sz w:val="24"/>
          <w:szCs w:val="24"/>
        </w:rPr>
      </w:pPr>
      <w:r w:rsidRPr="00E26818">
        <w:rPr>
          <w:rFonts w:ascii="Times New Roman" w:eastAsia="Times New Roman" w:hAnsi="Times New Roman" w:cs="Times New Roman"/>
          <w:sz w:val="24"/>
          <w:szCs w:val="24"/>
        </w:rPr>
        <w:t>Celebriamo questa Giornata del Ringraziamento a poch</w:t>
      </w:r>
      <w:r w:rsidR="00B0153C">
        <w:rPr>
          <w:rFonts w:ascii="Times New Roman" w:eastAsia="Times New Roman" w:hAnsi="Times New Roman" w:cs="Times New Roman"/>
          <w:sz w:val="24"/>
          <w:szCs w:val="24"/>
        </w:rPr>
        <w:t>i mesi dalla pubblicazione dell’</w:t>
      </w:r>
      <w:r w:rsidRPr="00E26818">
        <w:rPr>
          <w:rFonts w:ascii="Times New Roman" w:eastAsia="Times New Roman" w:hAnsi="Times New Roman" w:cs="Times New Roman"/>
          <w:sz w:val="24"/>
          <w:szCs w:val="24"/>
        </w:rPr>
        <w:t xml:space="preserve">Enciclica </w:t>
      </w:r>
      <w:r w:rsidRPr="00E26818">
        <w:rPr>
          <w:rFonts w:ascii="Times New Roman" w:eastAsia="Times New Roman" w:hAnsi="Times New Roman" w:cs="Times New Roman"/>
          <w:i/>
          <w:sz w:val="24"/>
          <w:szCs w:val="24"/>
        </w:rPr>
        <w:t>Laudato s</w:t>
      </w:r>
      <w:r w:rsidR="00B0153C">
        <w:rPr>
          <w:rFonts w:ascii="Times New Roman" w:eastAsia="Times New Roman" w:hAnsi="Times New Roman" w:cs="Times New Roman"/>
          <w:i/>
          <w:sz w:val="24"/>
          <w:szCs w:val="24"/>
        </w:rPr>
        <w:t>i’</w:t>
      </w:r>
      <w:r w:rsidRPr="00E26818">
        <w:rPr>
          <w:rFonts w:ascii="Times New Roman" w:eastAsia="Times New Roman" w:hAnsi="Times New Roman" w:cs="Times New Roman"/>
          <w:sz w:val="24"/>
          <w:szCs w:val="24"/>
        </w:rPr>
        <w:t xml:space="preserve"> di papa Francesco (LS), che invita tutti gli uomini che abitano la terra alla </w:t>
      </w:r>
      <w:r w:rsidR="007C3A22">
        <w:rPr>
          <w:rFonts w:ascii="Times New Roman" w:eastAsia="Times New Roman" w:hAnsi="Times New Roman" w:cs="Times New Roman"/>
          <w:sz w:val="24"/>
          <w:szCs w:val="24"/>
        </w:rPr>
        <w:t>“cura della casa comune”</w:t>
      </w:r>
      <w:r w:rsidRPr="00E26818">
        <w:rPr>
          <w:rFonts w:ascii="Times New Roman" w:eastAsia="Times New Roman" w:hAnsi="Times New Roman" w:cs="Times New Roman"/>
          <w:sz w:val="24"/>
          <w:szCs w:val="24"/>
        </w:rPr>
        <w:t>. Già Papa Benedetto XVI ci ricordava che “ciò implica l’impegno di decidere assieme… con l’obiettivo di rafforzare quell’alleanza tra essere umano e ambiente che deve essere specchio dell’amore creatore di Dio, dal quale proveniamo e verso il quale siamo in cammino”</w:t>
      </w:r>
      <w:r w:rsidRPr="00E26818">
        <w:rPr>
          <w:rStyle w:val="Rimandonotaapidipagina"/>
          <w:rFonts w:ascii="Times New Roman" w:eastAsia="Times New Roman" w:hAnsi="Times New Roman" w:cs="Times New Roman"/>
          <w:sz w:val="24"/>
          <w:szCs w:val="24"/>
        </w:rPr>
        <w:footnoteReference w:id="1"/>
      </w:r>
      <w:r w:rsidRPr="00E26818">
        <w:rPr>
          <w:rFonts w:ascii="Times New Roman" w:eastAsia="Times New Roman" w:hAnsi="Times New Roman" w:cs="Times New Roman"/>
          <w:sz w:val="24"/>
          <w:szCs w:val="24"/>
        </w:rPr>
        <w:t>. La creazione è un processo ancora aperto nel quale l’azione dell’uomo è un riflesso dell’azione creatrice di Dio. Papa Francesco lo fa usan</w:t>
      </w:r>
      <w:r w:rsidR="00B0153C">
        <w:rPr>
          <w:rFonts w:ascii="Times New Roman" w:eastAsia="Times New Roman" w:hAnsi="Times New Roman" w:cs="Times New Roman"/>
          <w:sz w:val="24"/>
          <w:szCs w:val="24"/>
        </w:rPr>
        <w:t>do le parole dell’</w:t>
      </w:r>
      <w:r w:rsidRPr="00E26818">
        <w:rPr>
          <w:rFonts w:ascii="Times New Roman" w:eastAsia="Times New Roman" w:hAnsi="Times New Roman" w:cs="Times New Roman"/>
          <w:sz w:val="24"/>
          <w:szCs w:val="24"/>
        </w:rPr>
        <w:t>etica e della Dottrina sociale, ma radi</w:t>
      </w:r>
      <w:r w:rsidR="00B0153C">
        <w:rPr>
          <w:rFonts w:ascii="Times New Roman" w:eastAsia="Times New Roman" w:hAnsi="Times New Roman" w:cs="Times New Roman"/>
          <w:sz w:val="24"/>
          <w:szCs w:val="24"/>
        </w:rPr>
        <w:t>candole anche – con Francesco d’</w:t>
      </w:r>
      <w:r w:rsidRPr="00E26818">
        <w:rPr>
          <w:rFonts w:ascii="Times New Roman" w:eastAsia="Times New Roman" w:hAnsi="Times New Roman" w:cs="Times New Roman"/>
          <w:sz w:val="24"/>
          <w:szCs w:val="24"/>
        </w:rPr>
        <w:t xml:space="preserve">Assisi – nel linguaggio della bellezza e della meraviglia: </w:t>
      </w:r>
      <w:r w:rsidR="007C3A22">
        <w:rPr>
          <w:rFonts w:ascii="Times New Roman" w:eastAsia="Times New Roman" w:hAnsi="Times New Roman" w:cs="Times New Roman"/>
          <w:sz w:val="24"/>
          <w:szCs w:val="24"/>
        </w:rPr>
        <w:t>“</w:t>
      </w:r>
      <w:r w:rsidR="00B0153C">
        <w:rPr>
          <w:rFonts w:ascii="Times New Roman" w:eastAsia="Times New Roman" w:hAnsi="Times New Roman" w:cs="Times New Roman"/>
          <w:sz w:val="24"/>
          <w:szCs w:val="24"/>
        </w:rPr>
        <w:t xml:space="preserve">Il mondo </w:t>
      </w:r>
      <w:r w:rsidRPr="00E26818">
        <w:rPr>
          <w:rFonts w:ascii="Times New Roman" w:eastAsia="Times New Roman" w:hAnsi="Times New Roman" w:cs="Times New Roman"/>
          <w:sz w:val="24"/>
          <w:szCs w:val="24"/>
        </w:rPr>
        <w:t>è q</w:t>
      </w:r>
      <w:r w:rsidR="00B0153C">
        <w:rPr>
          <w:rFonts w:ascii="Times New Roman" w:eastAsia="Times New Roman" w:hAnsi="Times New Roman" w:cs="Times New Roman"/>
          <w:sz w:val="24"/>
          <w:szCs w:val="24"/>
        </w:rPr>
        <w:t xml:space="preserve">ualcosa di più che un problema da risolvere, è </w:t>
      </w:r>
      <w:r w:rsidRPr="00E26818">
        <w:rPr>
          <w:rFonts w:ascii="Times New Roman" w:eastAsia="Times New Roman" w:hAnsi="Times New Roman" w:cs="Times New Roman"/>
          <w:sz w:val="24"/>
          <w:szCs w:val="24"/>
        </w:rPr>
        <w:t>un mistero gaudioso che contempliamo nella le</w:t>
      </w:r>
      <w:r w:rsidR="007C3A22">
        <w:rPr>
          <w:rFonts w:ascii="Times New Roman" w:eastAsia="Times New Roman" w:hAnsi="Times New Roman" w:cs="Times New Roman"/>
          <w:sz w:val="24"/>
          <w:szCs w:val="24"/>
        </w:rPr>
        <w:t>tizia e nella lode”</w:t>
      </w:r>
      <w:r w:rsidRPr="00E26818">
        <w:rPr>
          <w:rStyle w:val="Rimandonotaapidipagina"/>
          <w:rFonts w:ascii="Times New Roman" w:eastAsia="Times New Roman" w:hAnsi="Times New Roman" w:cs="Times New Roman"/>
          <w:sz w:val="24"/>
          <w:szCs w:val="24"/>
        </w:rPr>
        <w:footnoteReference w:id="2"/>
      </w:r>
      <w:r w:rsidRPr="00E26818">
        <w:rPr>
          <w:rFonts w:ascii="Times New Roman" w:eastAsia="Times New Roman" w:hAnsi="Times New Roman" w:cs="Times New Roman"/>
          <w:sz w:val="24"/>
          <w:szCs w:val="24"/>
        </w:rPr>
        <w:t xml:space="preserve">. </w:t>
      </w:r>
    </w:p>
    <w:p w:rsidR="00E26818" w:rsidRDefault="000258F5" w:rsidP="00E26818">
      <w:pPr>
        <w:spacing w:before="120" w:after="0" w:line="240" w:lineRule="auto"/>
        <w:ind w:firstLine="284"/>
        <w:jc w:val="both"/>
        <w:rPr>
          <w:rFonts w:ascii="Times New Roman" w:eastAsia="Times New Roman" w:hAnsi="Times New Roman" w:cs="Times New Roman"/>
          <w:sz w:val="24"/>
          <w:szCs w:val="24"/>
        </w:rPr>
      </w:pPr>
      <w:r w:rsidRPr="00E26818">
        <w:rPr>
          <w:rFonts w:ascii="Times New Roman" w:eastAsia="Times New Roman" w:hAnsi="Times New Roman" w:cs="Times New Roman"/>
          <w:sz w:val="24"/>
          <w:szCs w:val="24"/>
        </w:rPr>
        <w:t>La stessa Enciclica invita, però, anche ad ascoltare con attenzione il g</w:t>
      </w:r>
      <w:r w:rsidR="00B0153C">
        <w:rPr>
          <w:rFonts w:ascii="Times New Roman" w:eastAsia="Times New Roman" w:hAnsi="Times New Roman" w:cs="Times New Roman"/>
          <w:sz w:val="24"/>
          <w:szCs w:val="24"/>
        </w:rPr>
        <w:t>rido della terra: richiamando l’</w:t>
      </w:r>
      <w:r w:rsidRPr="00E26818">
        <w:rPr>
          <w:rFonts w:ascii="Times New Roman" w:eastAsia="Times New Roman" w:hAnsi="Times New Roman" w:cs="Times New Roman"/>
          <w:sz w:val="24"/>
          <w:szCs w:val="24"/>
        </w:rPr>
        <w:t xml:space="preserve">Esortazione </w:t>
      </w:r>
      <w:r w:rsidR="007C3A22">
        <w:rPr>
          <w:rFonts w:ascii="Times New Roman" w:eastAsia="Times New Roman" w:hAnsi="Times New Roman" w:cs="Times New Roman"/>
          <w:sz w:val="24"/>
          <w:szCs w:val="24"/>
        </w:rPr>
        <w:t>a</w:t>
      </w:r>
      <w:r w:rsidRPr="00E26818">
        <w:rPr>
          <w:rFonts w:ascii="Times New Roman" w:eastAsia="Times New Roman" w:hAnsi="Times New Roman" w:cs="Times New Roman"/>
          <w:sz w:val="24"/>
          <w:szCs w:val="24"/>
        </w:rPr>
        <w:t xml:space="preserve">postolica </w:t>
      </w:r>
      <w:r w:rsidRPr="00E26818">
        <w:rPr>
          <w:rFonts w:ascii="Times New Roman" w:eastAsia="Times New Roman" w:hAnsi="Times New Roman" w:cs="Times New Roman"/>
          <w:i/>
          <w:sz w:val="24"/>
          <w:szCs w:val="24"/>
        </w:rPr>
        <w:t>Evangeli</w:t>
      </w:r>
      <w:r w:rsidR="002A2BEF" w:rsidRPr="00E26818">
        <w:rPr>
          <w:rFonts w:ascii="Times New Roman" w:eastAsia="Times New Roman" w:hAnsi="Times New Roman" w:cs="Times New Roman"/>
          <w:i/>
          <w:sz w:val="24"/>
          <w:szCs w:val="24"/>
        </w:rPr>
        <w:t>i</w:t>
      </w:r>
      <w:r w:rsidRPr="00E26818">
        <w:rPr>
          <w:rFonts w:ascii="Times New Roman" w:eastAsia="Times New Roman" w:hAnsi="Times New Roman" w:cs="Times New Roman"/>
          <w:i/>
          <w:sz w:val="24"/>
          <w:szCs w:val="24"/>
        </w:rPr>
        <w:t xml:space="preserve"> </w:t>
      </w:r>
      <w:r w:rsidR="007C3A22">
        <w:rPr>
          <w:rFonts w:ascii="Times New Roman" w:eastAsia="Times New Roman" w:hAnsi="Times New Roman" w:cs="Times New Roman"/>
          <w:i/>
          <w:sz w:val="24"/>
          <w:szCs w:val="24"/>
        </w:rPr>
        <w:t>g</w:t>
      </w:r>
      <w:r w:rsidRPr="00E26818">
        <w:rPr>
          <w:rFonts w:ascii="Times New Roman" w:eastAsia="Times New Roman" w:hAnsi="Times New Roman" w:cs="Times New Roman"/>
          <w:i/>
          <w:sz w:val="24"/>
          <w:szCs w:val="24"/>
        </w:rPr>
        <w:t>audium</w:t>
      </w:r>
      <w:r w:rsidRPr="00E26818">
        <w:rPr>
          <w:rFonts w:ascii="Times New Roman" w:eastAsia="Times New Roman" w:hAnsi="Times New Roman" w:cs="Times New Roman"/>
          <w:sz w:val="24"/>
          <w:szCs w:val="24"/>
        </w:rPr>
        <w:t xml:space="preserve">, essa osserva che </w:t>
      </w:r>
      <w:r w:rsidR="007C3A22">
        <w:rPr>
          <w:rFonts w:ascii="Times New Roman" w:eastAsia="Times New Roman" w:hAnsi="Times New Roman" w:cs="Times New Roman"/>
          <w:sz w:val="24"/>
          <w:szCs w:val="24"/>
        </w:rPr>
        <w:t>“</w:t>
      </w:r>
      <w:r w:rsidRPr="00E26818">
        <w:rPr>
          <w:rFonts w:ascii="Times New Roman" w:eastAsia="Times New Roman" w:hAnsi="Times New Roman" w:cs="Times New Roman"/>
          <w:sz w:val="24"/>
          <w:szCs w:val="24"/>
        </w:rPr>
        <w:t xml:space="preserve">Dio </w:t>
      </w:r>
      <w:r w:rsidR="00B0153C">
        <w:rPr>
          <w:rFonts w:ascii="Times New Roman" w:eastAsia="Times New Roman" w:hAnsi="Times New Roman" w:cs="Times New Roman"/>
          <w:sz w:val="24"/>
          <w:szCs w:val="24"/>
        </w:rPr>
        <w:t xml:space="preserve">ci ha unito tanto strettamente al mondo che ci circonda, </w:t>
      </w:r>
      <w:r w:rsidRPr="00E26818">
        <w:rPr>
          <w:rFonts w:ascii="Times New Roman" w:eastAsia="Times New Roman" w:hAnsi="Times New Roman" w:cs="Times New Roman"/>
          <w:sz w:val="24"/>
          <w:szCs w:val="24"/>
        </w:rPr>
        <w:t xml:space="preserve">che </w:t>
      </w:r>
      <w:r w:rsidR="00B0153C">
        <w:rPr>
          <w:rFonts w:ascii="Times New Roman" w:eastAsia="Times New Roman" w:hAnsi="Times New Roman" w:cs="Times New Roman"/>
          <w:sz w:val="24"/>
          <w:szCs w:val="24"/>
        </w:rPr>
        <w:t xml:space="preserve">la desertificazione del suolo è come una malattia per ciascuno, e </w:t>
      </w:r>
      <w:r w:rsidRPr="00E26818">
        <w:rPr>
          <w:rFonts w:ascii="Times New Roman" w:eastAsia="Times New Roman" w:hAnsi="Times New Roman" w:cs="Times New Roman"/>
          <w:sz w:val="24"/>
          <w:szCs w:val="24"/>
        </w:rPr>
        <w:t>possiamo</w:t>
      </w:r>
      <w:r w:rsidR="00B0153C">
        <w:rPr>
          <w:rFonts w:ascii="Times New Roman" w:eastAsia="Times New Roman" w:hAnsi="Times New Roman" w:cs="Times New Roman"/>
          <w:sz w:val="24"/>
          <w:szCs w:val="24"/>
        </w:rPr>
        <w:t xml:space="preserve"> lamentare l’estinzione di una specie </w:t>
      </w:r>
      <w:r w:rsidRPr="00E26818">
        <w:rPr>
          <w:rFonts w:ascii="Times New Roman" w:eastAsia="Times New Roman" w:hAnsi="Times New Roman" w:cs="Times New Roman"/>
          <w:sz w:val="24"/>
          <w:szCs w:val="24"/>
        </w:rPr>
        <w:t>come fosse una mutilazione</w:t>
      </w:r>
      <w:r w:rsidR="007C3A22">
        <w:rPr>
          <w:rFonts w:ascii="Times New Roman" w:eastAsia="Times New Roman" w:hAnsi="Times New Roman" w:cs="Times New Roman"/>
          <w:sz w:val="24"/>
          <w:szCs w:val="24"/>
        </w:rPr>
        <w:t xml:space="preserve">” </w:t>
      </w:r>
      <w:r w:rsidRPr="00E26818">
        <w:rPr>
          <w:rFonts w:ascii="Times New Roman" w:eastAsia="Times New Roman" w:hAnsi="Times New Roman" w:cs="Times New Roman"/>
          <w:sz w:val="24"/>
          <w:szCs w:val="24"/>
        </w:rPr>
        <w:t>(n.</w:t>
      </w:r>
      <w:r w:rsidR="007C3A22">
        <w:rPr>
          <w:rFonts w:ascii="Times New Roman" w:eastAsia="Times New Roman" w:hAnsi="Times New Roman" w:cs="Times New Roman"/>
          <w:sz w:val="24"/>
          <w:szCs w:val="24"/>
        </w:rPr>
        <w:t xml:space="preserve"> </w:t>
      </w:r>
      <w:r w:rsidRPr="00E26818">
        <w:rPr>
          <w:rFonts w:ascii="Times New Roman" w:eastAsia="Times New Roman" w:hAnsi="Times New Roman" w:cs="Times New Roman"/>
          <w:sz w:val="24"/>
          <w:szCs w:val="24"/>
        </w:rPr>
        <w:t>89, che rimanda al n.</w:t>
      </w:r>
      <w:r w:rsidR="007C3A22">
        <w:rPr>
          <w:rFonts w:ascii="Times New Roman" w:eastAsia="Times New Roman" w:hAnsi="Times New Roman" w:cs="Times New Roman"/>
          <w:sz w:val="24"/>
          <w:szCs w:val="24"/>
        </w:rPr>
        <w:t xml:space="preserve"> </w:t>
      </w:r>
      <w:r w:rsidRPr="00E26818">
        <w:rPr>
          <w:rFonts w:ascii="Times New Roman" w:eastAsia="Times New Roman" w:hAnsi="Times New Roman" w:cs="Times New Roman"/>
          <w:sz w:val="24"/>
          <w:szCs w:val="24"/>
        </w:rPr>
        <w:t>215 di EG).</w:t>
      </w:r>
    </w:p>
    <w:p w:rsidR="00E26818" w:rsidRDefault="000258F5" w:rsidP="00E26818">
      <w:pPr>
        <w:spacing w:before="120" w:after="0" w:line="240" w:lineRule="auto"/>
        <w:ind w:firstLine="284"/>
        <w:jc w:val="both"/>
        <w:rPr>
          <w:rFonts w:ascii="Times New Roman" w:eastAsia="Times New Roman" w:hAnsi="Times New Roman" w:cs="Times New Roman"/>
          <w:sz w:val="24"/>
          <w:szCs w:val="24"/>
        </w:rPr>
      </w:pPr>
      <w:r w:rsidRPr="00E26818">
        <w:rPr>
          <w:rFonts w:ascii="Times New Roman" w:eastAsia="Times New Roman" w:hAnsi="Times New Roman" w:cs="Times New Roman"/>
          <w:sz w:val="24"/>
          <w:szCs w:val="24"/>
        </w:rPr>
        <w:t>L’umanità rappresenta l’elemento che apre la terra verso nuove armonie o nuovi disordini, in base alle scelte che operiamo; sarebbe sconsiderato chi distruggesse il territorio da cui dipende la propria vita.</w:t>
      </w:r>
    </w:p>
    <w:p w:rsidR="002A2BEF" w:rsidRPr="00E26818" w:rsidRDefault="000258F5" w:rsidP="00E26818">
      <w:pPr>
        <w:spacing w:before="120" w:after="0" w:line="240" w:lineRule="auto"/>
        <w:ind w:firstLine="284"/>
        <w:jc w:val="both"/>
        <w:rPr>
          <w:rFonts w:ascii="Times New Roman" w:eastAsia="Times New Roman" w:hAnsi="Times New Roman" w:cs="Times New Roman"/>
          <w:sz w:val="24"/>
          <w:szCs w:val="24"/>
          <w:u w:val="single"/>
        </w:rPr>
      </w:pPr>
      <w:r w:rsidRPr="00E26818">
        <w:rPr>
          <w:rFonts w:ascii="Times New Roman" w:eastAsia="Times New Roman" w:hAnsi="Times New Roman" w:cs="Times New Roman"/>
          <w:sz w:val="24"/>
          <w:szCs w:val="24"/>
          <w:u w:val="single"/>
        </w:rPr>
        <w:t>Una realtà fondamentale a rischio</w:t>
      </w:r>
    </w:p>
    <w:p w:rsidR="009B0EE1" w:rsidRPr="00E26818" w:rsidRDefault="00B0153C" w:rsidP="00E26818">
      <w:pPr>
        <w:spacing w:before="120"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Proprio quest’</w:t>
      </w:r>
      <w:r w:rsidR="000258F5" w:rsidRPr="00E26818">
        <w:rPr>
          <w:rFonts w:ascii="Times New Roman" w:eastAsia="Times New Roman" w:hAnsi="Times New Roman" w:cs="Times New Roman"/>
          <w:sz w:val="24"/>
          <w:szCs w:val="24"/>
        </w:rPr>
        <w:t>ultimo riferimento ci introduce anche al tema della Giornata del Ringraziamento 2015, che le Nazioni Unite hanno dichiarato Anno Internazionale del Suolo. Nel farlo, esse hanno sottolineato come il suolo abbia una valenza insostituibile in ordine alla produzione di cibo, ma anche per la tutela della biodiversità e per la mitiga</w:t>
      </w:r>
      <w:r w:rsidR="00E26818">
        <w:rPr>
          <w:rFonts w:ascii="Times New Roman" w:eastAsia="Times New Roman" w:hAnsi="Times New Roman" w:cs="Times New Roman"/>
          <w:sz w:val="24"/>
          <w:szCs w:val="24"/>
        </w:rPr>
        <w:t xml:space="preserve">zione del mutamento climatico. </w:t>
      </w:r>
      <w:r w:rsidR="007C3A22">
        <w:rPr>
          <w:rFonts w:ascii="Times New Roman" w:eastAsia="Times New Roman" w:hAnsi="Times New Roman" w:cs="Times New Roman"/>
          <w:sz w:val="24"/>
          <w:szCs w:val="24"/>
        </w:rPr>
        <w:t>È</w:t>
      </w:r>
      <w:r w:rsidR="000258F5" w:rsidRPr="00E26818">
        <w:rPr>
          <w:rFonts w:ascii="Times New Roman" w:eastAsia="Times New Roman" w:hAnsi="Times New Roman" w:cs="Times New Roman"/>
          <w:sz w:val="24"/>
          <w:szCs w:val="24"/>
        </w:rPr>
        <w:t xml:space="preserve">, dunque, un bene comune fondamentale: come ben sa il mondo agricolo, così profondamente legato alla sua qualità e disponibilità perché quando il suolo si degrada, grave </w:t>
      </w:r>
      <w:r>
        <w:rPr>
          <w:rFonts w:ascii="Times New Roman" w:eastAsia="Times New Roman" w:hAnsi="Times New Roman" w:cs="Times New Roman"/>
          <w:sz w:val="24"/>
          <w:szCs w:val="24"/>
        </w:rPr>
        <w:t>è il rischio per il futuro dell’</w:t>
      </w:r>
      <w:r w:rsidR="000258F5" w:rsidRPr="00E26818">
        <w:rPr>
          <w:rFonts w:ascii="Times New Roman" w:eastAsia="Times New Roman" w:hAnsi="Times New Roman" w:cs="Times New Roman"/>
          <w:sz w:val="24"/>
          <w:szCs w:val="24"/>
        </w:rPr>
        <w:t>umanità.</w:t>
      </w:r>
    </w:p>
    <w:p w:rsidR="009B0EE1" w:rsidRPr="00E26818" w:rsidRDefault="000258F5" w:rsidP="00E26818">
      <w:pPr>
        <w:spacing w:before="120" w:after="0" w:line="240" w:lineRule="auto"/>
        <w:ind w:firstLine="284"/>
        <w:jc w:val="both"/>
        <w:rPr>
          <w:rFonts w:ascii="Times New Roman" w:eastAsia="Times New Roman" w:hAnsi="Times New Roman" w:cs="Times New Roman"/>
          <w:sz w:val="24"/>
          <w:szCs w:val="24"/>
        </w:rPr>
      </w:pPr>
      <w:r w:rsidRPr="00E26818">
        <w:rPr>
          <w:rFonts w:ascii="Times New Roman" w:eastAsia="Times New Roman" w:hAnsi="Times New Roman" w:cs="Times New Roman"/>
          <w:sz w:val="24"/>
          <w:szCs w:val="24"/>
        </w:rPr>
        <w:t>Non s</w:t>
      </w:r>
      <w:r w:rsidR="00B0153C">
        <w:rPr>
          <w:rFonts w:ascii="Times New Roman" w:eastAsia="Times New Roman" w:hAnsi="Times New Roman" w:cs="Times New Roman"/>
          <w:sz w:val="24"/>
          <w:szCs w:val="24"/>
        </w:rPr>
        <w:t xml:space="preserve">empre, infatti, l’uomo coltiva e custodisce </w:t>
      </w:r>
      <w:r w:rsidRPr="00E26818">
        <w:rPr>
          <w:rFonts w:ascii="Times New Roman" w:eastAsia="Times New Roman" w:hAnsi="Times New Roman" w:cs="Times New Roman"/>
          <w:sz w:val="24"/>
          <w:szCs w:val="24"/>
        </w:rPr>
        <w:t>la terra c</w:t>
      </w:r>
      <w:r w:rsidR="007C3A22">
        <w:rPr>
          <w:rFonts w:ascii="Times New Roman" w:eastAsia="Times New Roman" w:hAnsi="Times New Roman" w:cs="Times New Roman"/>
          <w:sz w:val="24"/>
          <w:szCs w:val="24"/>
        </w:rPr>
        <w:t>ome amministratore responsabile</w:t>
      </w:r>
      <w:r w:rsidRPr="00E26818">
        <w:rPr>
          <w:rFonts w:ascii="Times New Roman" w:eastAsia="Times New Roman" w:hAnsi="Times New Roman" w:cs="Times New Roman"/>
          <w:sz w:val="24"/>
          <w:szCs w:val="24"/>
        </w:rPr>
        <w:t xml:space="preserve"> (</w:t>
      </w:r>
      <w:r w:rsidRPr="007C3A22">
        <w:rPr>
          <w:rFonts w:ascii="Times New Roman" w:eastAsia="Times New Roman" w:hAnsi="Times New Roman" w:cs="Times New Roman"/>
          <w:i/>
          <w:sz w:val="24"/>
          <w:szCs w:val="24"/>
        </w:rPr>
        <w:t>Gen</w:t>
      </w:r>
      <w:r w:rsidR="00B0153C">
        <w:rPr>
          <w:rFonts w:ascii="Times New Roman" w:eastAsia="Times New Roman" w:hAnsi="Times New Roman" w:cs="Times New Roman"/>
          <w:sz w:val="24"/>
          <w:szCs w:val="24"/>
        </w:rPr>
        <w:t xml:space="preserve"> 2,</w:t>
      </w:r>
      <w:r w:rsidRPr="00E26818">
        <w:rPr>
          <w:rFonts w:ascii="Times New Roman" w:eastAsia="Times New Roman" w:hAnsi="Times New Roman" w:cs="Times New Roman"/>
          <w:sz w:val="24"/>
          <w:szCs w:val="24"/>
        </w:rPr>
        <w:t>15) e sul suolo vengono, così, a riflettersi quegli squilibri che a partire dal cuore umano trovano e</w:t>
      </w:r>
      <w:r w:rsidR="00B0153C">
        <w:rPr>
          <w:rFonts w:ascii="Times New Roman" w:eastAsia="Times New Roman" w:hAnsi="Times New Roman" w:cs="Times New Roman"/>
          <w:sz w:val="24"/>
          <w:szCs w:val="24"/>
        </w:rPr>
        <w:t>spressione nella società e nell’</w:t>
      </w:r>
      <w:r w:rsidRPr="00E26818">
        <w:rPr>
          <w:rFonts w:ascii="Times New Roman" w:eastAsia="Times New Roman" w:hAnsi="Times New Roman" w:cs="Times New Roman"/>
          <w:sz w:val="24"/>
          <w:szCs w:val="24"/>
        </w:rPr>
        <w:t>economia. Lo richiama lo stesso papa Francesco, quando os</w:t>
      </w:r>
      <w:r w:rsidR="007C3A22">
        <w:rPr>
          <w:rFonts w:ascii="Times New Roman" w:eastAsia="Times New Roman" w:hAnsi="Times New Roman" w:cs="Times New Roman"/>
          <w:sz w:val="24"/>
          <w:szCs w:val="24"/>
        </w:rPr>
        <w:t>serva che “</w:t>
      </w:r>
      <w:r w:rsidR="00E26818">
        <w:rPr>
          <w:rFonts w:ascii="Times New Roman" w:eastAsia="Times New Roman" w:hAnsi="Times New Roman" w:cs="Times New Roman"/>
          <w:sz w:val="24"/>
          <w:szCs w:val="24"/>
        </w:rPr>
        <w:t xml:space="preserve">la violenza che c’è </w:t>
      </w:r>
      <w:r w:rsidRPr="00E26818">
        <w:rPr>
          <w:rFonts w:ascii="Times New Roman" w:eastAsia="Times New Roman" w:hAnsi="Times New Roman" w:cs="Times New Roman"/>
          <w:sz w:val="24"/>
          <w:szCs w:val="24"/>
        </w:rPr>
        <w:t>nel c</w:t>
      </w:r>
      <w:r w:rsidR="00E26818">
        <w:rPr>
          <w:rFonts w:ascii="Times New Roman" w:eastAsia="Times New Roman" w:hAnsi="Times New Roman" w:cs="Times New Roman"/>
          <w:sz w:val="24"/>
          <w:szCs w:val="24"/>
        </w:rPr>
        <w:t xml:space="preserve">uore umano ferito dal peccato </w:t>
      </w:r>
      <w:r w:rsidRPr="00E26818">
        <w:rPr>
          <w:rFonts w:ascii="Times New Roman" w:eastAsia="Times New Roman" w:hAnsi="Times New Roman" w:cs="Times New Roman"/>
          <w:sz w:val="24"/>
          <w:szCs w:val="24"/>
        </w:rPr>
        <w:t>si manifesta</w:t>
      </w:r>
      <w:r w:rsidR="00B0153C">
        <w:rPr>
          <w:rFonts w:ascii="Times New Roman" w:eastAsia="Times New Roman" w:hAnsi="Times New Roman" w:cs="Times New Roman"/>
          <w:sz w:val="24"/>
          <w:szCs w:val="24"/>
        </w:rPr>
        <w:t xml:space="preserve"> anche nei sintomi di malattia </w:t>
      </w:r>
      <w:r w:rsidRPr="00E26818">
        <w:rPr>
          <w:rFonts w:ascii="Times New Roman" w:eastAsia="Times New Roman" w:hAnsi="Times New Roman" w:cs="Times New Roman"/>
          <w:sz w:val="24"/>
          <w:szCs w:val="24"/>
        </w:rPr>
        <w:t>che avver</w:t>
      </w:r>
      <w:r w:rsidR="00B0153C">
        <w:rPr>
          <w:rFonts w:ascii="Times New Roman" w:eastAsia="Times New Roman" w:hAnsi="Times New Roman" w:cs="Times New Roman"/>
          <w:sz w:val="24"/>
          <w:szCs w:val="24"/>
        </w:rPr>
        <w:t xml:space="preserve">tiamo nel </w:t>
      </w:r>
      <w:r w:rsidR="00E26818">
        <w:rPr>
          <w:rFonts w:ascii="Times New Roman" w:eastAsia="Times New Roman" w:hAnsi="Times New Roman" w:cs="Times New Roman"/>
          <w:sz w:val="24"/>
          <w:szCs w:val="24"/>
        </w:rPr>
        <w:t xml:space="preserve">suolo, nell’acqua, nell’aria e negli esseri </w:t>
      </w:r>
      <w:r w:rsidRPr="00E26818">
        <w:rPr>
          <w:rFonts w:ascii="Times New Roman" w:eastAsia="Times New Roman" w:hAnsi="Times New Roman" w:cs="Times New Roman"/>
          <w:sz w:val="24"/>
          <w:szCs w:val="24"/>
        </w:rPr>
        <w:t>viventi</w:t>
      </w:r>
      <w:r w:rsidR="007C3A22">
        <w:rPr>
          <w:rFonts w:ascii="Times New Roman" w:eastAsia="Times New Roman" w:hAnsi="Times New Roman" w:cs="Times New Roman"/>
          <w:sz w:val="24"/>
          <w:szCs w:val="24"/>
        </w:rPr>
        <w:t>”</w:t>
      </w:r>
      <w:r w:rsidRPr="00E26818">
        <w:rPr>
          <w:rFonts w:ascii="Times New Roman" w:eastAsia="Times New Roman" w:hAnsi="Times New Roman" w:cs="Times New Roman"/>
          <w:sz w:val="24"/>
          <w:szCs w:val="24"/>
        </w:rPr>
        <w:t xml:space="preserve"> (LS n.</w:t>
      </w:r>
      <w:r w:rsidR="007C3A22">
        <w:rPr>
          <w:rFonts w:ascii="Times New Roman" w:eastAsia="Times New Roman" w:hAnsi="Times New Roman" w:cs="Times New Roman"/>
          <w:sz w:val="24"/>
          <w:szCs w:val="24"/>
        </w:rPr>
        <w:t xml:space="preserve"> </w:t>
      </w:r>
      <w:r w:rsidR="00B0153C">
        <w:rPr>
          <w:rFonts w:ascii="Times New Roman" w:eastAsia="Times New Roman" w:hAnsi="Times New Roman" w:cs="Times New Roman"/>
          <w:sz w:val="24"/>
          <w:szCs w:val="24"/>
        </w:rPr>
        <w:t>2). Peccato è anche l’</w:t>
      </w:r>
      <w:r w:rsidRPr="00E26818">
        <w:rPr>
          <w:rFonts w:ascii="Times New Roman" w:eastAsia="Times New Roman" w:hAnsi="Times New Roman" w:cs="Times New Roman"/>
          <w:sz w:val="24"/>
          <w:szCs w:val="24"/>
        </w:rPr>
        <w:t xml:space="preserve">inquinamento, che colpisce la salute di tanti e che può </w:t>
      </w:r>
      <w:r w:rsidR="00E26818">
        <w:rPr>
          <w:rFonts w:ascii="Times New Roman" w:eastAsia="Times New Roman" w:hAnsi="Times New Roman" w:cs="Times New Roman"/>
          <w:sz w:val="24"/>
          <w:szCs w:val="24"/>
        </w:rPr>
        <w:t xml:space="preserve">essere causato </w:t>
      </w:r>
      <w:r w:rsidR="007C3A22">
        <w:rPr>
          <w:rFonts w:ascii="Times New Roman" w:eastAsia="Times New Roman" w:hAnsi="Times New Roman" w:cs="Times New Roman"/>
          <w:sz w:val="24"/>
          <w:szCs w:val="24"/>
        </w:rPr>
        <w:t>“</w:t>
      </w:r>
      <w:r w:rsidR="00E26818">
        <w:rPr>
          <w:rFonts w:ascii="Times New Roman" w:eastAsia="Times New Roman" w:hAnsi="Times New Roman" w:cs="Times New Roman"/>
          <w:sz w:val="24"/>
          <w:szCs w:val="24"/>
        </w:rPr>
        <w:t xml:space="preserve">dal trasporto, dai fumi </w:t>
      </w:r>
      <w:r w:rsidRPr="00E26818">
        <w:rPr>
          <w:rFonts w:ascii="Times New Roman" w:eastAsia="Times New Roman" w:hAnsi="Times New Roman" w:cs="Times New Roman"/>
          <w:sz w:val="24"/>
          <w:szCs w:val="24"/>
        </w:rPr>
        <w:t xml:space="preserve">dell’industria, dalle discariche </w:t>
      </w:r>
      <w:r w:rsidR="00E26818">
        <w:rPr>
          <w:rFonts w:ascii="Times New Roman" w:eastAsia="Times New Roman" w:hAnsi="Times New Roman" w:cs="Times New Roman"/>
          <w:sz w:val="24"/>
          <w:szCs w:val="24"/>
        </w:rPr>
        <w:t xml:space="preserve">di sostanze che contribuiscono all’acidificazione del suolo e dell’acqua, da fertilizzanti, insetticidi, fungicidi, </w:t>
      </w:r>
      <w:r w:rsidRPr="00E26818">
        <w:rPr>
          <w:rFonts w:ascii="Times New Roman" w:eastAsia="Times New Roman" w:hAnsi="Times New Roman" w:cs="Times New Roman"/>
          <w:sz w:val="24"/>
          <w:szCs w:val="24"/>
        </w:rPr>
        <w:t>diserbanti</w:t>
      </w:r>
      <w:r w:rsidR="00E26818">
        <w:rPr>
          <w:rFonts w:ascii="Times New Roman" w:eastAsia="Times New Roman" w:hAnsi="Times New Roman" w:cs="Times New Roman"/>
          <w:sz w:val="24"/>
          <w:szCs w:val="24"/>
        </w:rPr>
        <w:t xml:space="preserve"> e pesticidi tossici </w:t>
      </w:r>
      <w:r w:rsidRPr="00E26818">
        <w:rPr>
          <w:rFonts w:ascii="Times New Roman" w:eastAsia="Times New Roman" w:hAnsi="Times New Roman" w:cs="Times New Roman"/>
          <w:sz w:val="24"/>
          <w:szCs w:val="24"/>
        </w:rPr>
        <w:t>in generale</w:t>
      </w:r>
      <w:r w:rsidR="007C3A22">
        <w:rPr>
          <w:rFonts w:ascii="Times New Roman" w:eastAsia="Times New Roman" w:hAnsi="Times New Roman" w:cs="Times New Roman"/>
          <w:sz w:val="24"/>
          <w:szCs w:val="24"/>
        </w:rPr>
        <w:t>”</w:t>
      </w:r>
      <w:r w:rsidRPr="00E26818">
        <w:rPr>
          <w:rFonts w:ascii="Times New Roman" w:eastAsia="Times New Roman" w:hAnsi="Times New Roman" w:cs="Times New Roman"/>
          <w:sz w:val="24"/>
          <w:szCs w:val="24"/>
        </w:rPr>
        <w:t xml:space="preserve"> (LS n.</w:t>
      </w:r>
      <w:r w:rsidR="007C3A22">
        <w:rPr>
          <w:rFonts w:ascii="Times New Roman" w:eastAsia="Times New Roman" w:hAnsi="Times New Roman" w:cs="Times New Roman"/>
          <w:sz w:val="24"/>
          <w:szCs w:val="24"/>
        </w:rPr>
        <w:t xml:space="preserve"> 20;</w:t>
      </w:r>
      <w:r w:rsidRPr="00E26818">
        <w:rPr>
          <w:rFonts w:ascii="Times New Roman" w:eastAsia="Times New Roman" w:hAnsi="Times New Roman" w:cs="Times New Roman"/>
          <w:sz w:val="24"/>
          <w:szCs w:val="24"/>
        </w:rPr>
        <w:t xml:space="preserve"> cf. anche n.</w:t>
      </w:r>
      <w:r w:rsidR="007C3A22">
        <w:rPr>
          <w:rFonts w:ascii="Times New Roman" w:eastAsia="Times New Roman" w:hAnsi="Times New Roman" w:cs="Times New Roman"/>
          <w:sz w:val="24"/>
          <w:szCs w:val="24"/>
        </w:rPr>
        <w:t xml:space="preserve"> </w:t>
      </w:r>
      <w:r w:rsidRPr="00E26818">
        <w:rPr>
          <w:rFonts w:ascii="Times New Roman" w:eastAsia="Times New Roman" w:hAnsi="Times New Roman" w:cs="Times New Roman"/>
          <w:sz w:val="24"/>
          <w:szCs w:val="24"/>
        </w:rPr>
        <w:t>8).</w:t>
      </w:r>
    </w:p>
    <w:p w:rsidR="009B0EE1" w:rsidRPr="00E26818" w:rsidRDefault="00B0153C" w:rsidP="00E26818">
      <w:pPr>
        <w:spacing w:before="120"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000258F5" w:rsidRPr="00E26818">
        <w:rPr>
          <w:rFonts w:ascii="Times New Roman" w:eastAsia="Times New Roman" w:hAnsi="Times New Roman" w:cs="Times New Roman"/>
          <w:sz w:val="24"/>
          <w:szCs w:val="24"/>
        </w:rPr>
        <w:t>Enciclica giunge ad evocare la figura di Caino per indicare quant</w:t>
      </w:r>
      <w:r>
        <w:rPr>
          <w:rFonts w:ascii="Times New Roman" w:eastAsia="Times New Roman" w:hAnsi="Times New Roman" w:cs="Times New Roman"/>
          <w:sz w:val="24"/>
          <w:szCs w:val="24"/>
        </w:rPr>
        <w:t>o profondamente la rottura dell’</w:t>
      </w:r>
      <w:r w:rsidR="000258F5" w:rsidRPr="00E26818">
        <w:rPr>
          <w:rFonts w:ascii="Times New Roman" w:eastAsia="Times New Roman" w:hAnsi="Times New Roman" w:cs="Times New Roman"/>
          <w:sz w:val="24"/>
          <w:szCs w:val="24"/>
        </w:rPr>
        <w:t>alleanza col prossimo spezzi anche il radicamento nella terra e la possibilità di godere dei s</w:t>
      </w:r>
      <w:r w:rsidR="00E26818">
        <w:rPr>
          <w:rFonts w:ascii="Times New Roman" w:eastAsia="Times New Roman" w:hAnsi="Times New Roman" w:cs="Times New Roman"/>
          <w:sz w:val="24"/>
          <w:szCs w:val="24"/>
        </w:rPr>
        <w:t xml:space="preserve">uoi frutti: </w:t>
      </w:r>
      <w:r w:rsidR="007C3A22">
        <w:rPr>
          <w:rFonts w:ascii="Times New Roman" w:eastAsia="Times New Roman" w:hAnsi="Times New Roman" w:cs="Times New Roman"/>
          <w:sz w:val="24"/>
          <w:szCs w:val="24"/>
        </w:rPr>
        <w:t>“</w:t>
      </w:r>
      <w:r w:rsidR="00E26818">
        <w:rPr>
          <w:rFonts w:ascii="Times New Roman" w:eastAsia="Times New Roman" w:hAnsi="Times New Roman" w:cs="Times New Roman"/>
          <w:sz w:val="24"/>
          <w:szCs w:val="24"/>
        </w:rPr>
        <w:t xml:space="preserve">Che hai fatto? La voce del sangue di tuo fratello grida a me dal suolo! Ora sii </w:t>
      </w:r>
      <w:r w:rsidR="000258F5" w:rsidRPr="00E26818">
        <w:rPr>
          <w:rFonts w:ascii="Times New Roman" w:eastAsia="Times New Roman" w:hAnsi="Times New Roman" w:cs="Times New Roman"/>
          <w:sz w:val="24"/>
          <w:szCs w:val="24"/>
        </w:rPr>
        <w:t>maledett</w:t>
      </w:r>
      <w:r w:rsidR="00E26818">
        <w:rPr>
          <w:rFonts w:ascii="Times New Roman" w:eastAsia="Times New Roman" w:hAnsi="Times New Roman" w:cs="Times New Roman"/>
          <w:sz w:val="24"/>
          <w:szCs w:val="24"/>
        </w:rPr>
        <w:t>o, lontano da [questo] suolo</w:t>
      </w:r>
      <w:r w:rsidR="007C3A22">
        <w:rPr>
          <w:rFonts w:ascii="Times New Roman" w:eastAsia="Times New Roman" w:hAnsi="Times New Roman" w:cs="Times New Roman"/>
          <w:sz w:val="24"/>
          <w:szCs w:val="24"/>
        </w:rPr>
        <w:t>”</w:t>
      </w:r>
      <w:r w:rsidR="00E26818">
        <w:rPr>
          <w:rFonts w:ascii="Times New Roman" w:eastAsia="Times New Roman" w:hAnsi="Times New Roman" w:cs="Times New Roman"/>
          <w:sz w:val="24"/>
          <w:szCs w:val="24"/>
        </w:rPr>
        <w:t xml:space="preserve"> </w:t>
      </w:r>
      <w:r w:rsidR="000258F5" w:rsidRPr="00E26818">
        <w:rPr>
          <w:rFonts w:ascii="Times New Roman" w:eastAsia="Times New Roman" w:hAnsi="Times New Roman" w:cs="Times New Roman"/>
          <w:sz w:val="24"/>
          <w:szCs w:val="24"/>
        </w:rPr>
        <w:t>(</w:t>
      </w:r>
      <w:r w:rsidR="000258F5" w:rsidRPr="007C3A22">
        <w:rPr>
          <w:rFonts w:ascii="Times New Roman" w:eastAsia="Times New Roman" w:hAnsi="Times New Roman" w:cs="Times New Roman"/>
          <w:i/>
          <w:sz w:val="24"/>
          <w:szCs w:val="24"/>
        </w:rPr>
        <w:t>Gen</w:t>
      </w:r>
      <w:r>
        <w:rPr>
          <w:rFonts w:ascii="Times New Roman" w:eastAsia="Times New Roman" w:hAnsi="Times New Roman" w:cs="Times New Roman"/>
          <w:sz w:val="24"/>
          <w:szCs w:val="24"/>
        </w:rPr>
        <w:t xml:space="preserve"> </w:t>
      </w:r>
      <w:r w:rsidR="000258F5" w:rsidRPr="00E26818">
        <w:rPr>
          <w:rFonts w:ascii="Times New Roman" w:eastAsia="Times New Roman" w:hAnsi="Times New Roman" w:cs="Times New Roman"/>
          <w:sz w:val="24"/>
          <w:szCs w:val="24"/>
        </w:rPr>
        <w:t>4,11 citato in LS n. 70).</w:t>
      </w:r>
    </w:p>
    <w:p w:rsidR="002A2BEF" w:rsidRPr="00E26818" w:rsidRDefault="000258F5" w:rsidP="00E26818">
      <w:pPr>
        <w:spacing w:before="120" w:after="0" w:line="240" w:lineRule="auto"/>
        <w:ind w:firstLine="284"/>
        <w:jc w:val="both"/>
        <w:rPr>
          <w:rFonts w:ascii="Times New Roman" w:eastAsia="Times New Roman" w:hAnsi="Times New Roman" w:cs="Times New Roman"/>
          <w:sz w:val="24"/>
          <w:szCs w:val="24"/>
        </w:rPr>
      </w:pPr>
      <w:r w:rsidRPr="00E26818">
        <w:rPr>
          <w:rFonts w:ascii="Times New Roman" w:eastAsia="Times New Roman" w:hAnsi="Times New Roman" w:cs="Times New Roman"/>
          <w:sz w:val="24"/>
          <w:szCs w:val="24"/>
        </w:rPr>
        <w:lastRenderedPageBreak/>
        <w:t xml:space="preserve">Davvero in tanti </w:t>
      </w:r>
      <w:r w:rsidR="007C3A22">
        <w:rPr>
          <w:rFonts w:ascii="Times New Roman" w:eastAsia="Times New Roman" w:hAnsi="Times New Roman" w:cs="Times New Roman"/>
          <w:sz w:val="24"/>
          <w:szCs w:val="24"/>
        </w:rPr>
        <w:t>contesti il suolo appare come “</w:t>
      </w:r>
      <w:r w:rsidRPr="00E26818">
        <w:rPr>
          <w:rFonts w:ascii="Times New Roman" w:eastAsia="Times New Roman" w:hAnsi="Times New Roman" w:cs="Times New Roman"/>
          <w:sz w:val="24"/>
          <w:szCs w:val="24"/>
        </w:rPr>
        <w:t>maledetto</w:t>
      </w:r>
      <w:r w:rsidR="007C3A22">
        <w:rPr>
          <w:rFonts w:ascii="Times New Roman" w:eastAsia="Times New Roman" w:hAnsi="Times New Roman" w:cs="Times New Roman"/>
          <w:sz w:val="24"/>
          <w:szCs w:val="24"/>
        </w:rPr>
        <w:t>”</w:t>
      </w:r>
      <w:r w:rsidRPr="00E26818">
        <w:rPr>
          <w:rFonts w:ascii="Times New Roman" w:eastAsia="Times New Roman" w:hAnsi="Times New Roman" w:cs="Times New Roman"/>
          <w:sz w:val="24"/>
          <w:szCs w:val="24"/>
        </w:rPr>
        <w:t>: l</w:t>
      </w:r>
      <w:r w:rsidR="007C3A22">
        <w:rPr>
          <w:rFonts w:ascii="Times New Roman" w:eastAsia="Times New Roman" w:hAnsi="Times New Roman" w:cs="Times New Roman"/>
          <w:sz w:val="24"/>
          <w:szCs w:val="24"/>
        </w:rPr>
        <w:t>’</w:t>
      </w:r>
      <w:r w:rsidRPr="00E26818">
        <w:rPr>
          <w:rFonts w:ascii="Times New Roman" w:eastAsia="Times New Roman" w:hAnsi="Times New Roman" w:cs="Times New Roman"/>
          <w:sz w:val="24"/>
          <w:szCs w:val="24"/>
        </w:rPr>
        <w:t>opera di uomini impedisce ad altri di godere dei suoi frutti ed addirittura di poterlo abitare in pace.</w:t>
      </w:r>
    </w:p>
    <w:p w:rsidR="002A2BEF" w:rsidRPr="00E26818" w:rsidRDefault="000258F5" w:rsidP="00E26818">
      <w:pPr>
        <w:spacing w:before="120" w:after="0" w:line="240" w:lineRule="auto"/>
        <w:ind w:firstLine="284"/>
        <w:jc w:val="both"/>
        <w:rPr>
          <w:rFonts w:ascii="Times New Roman" w:eastAsia="Times New Roman" w:hAnsi="Times New Roman" w:cs="Times New Roman"/>
          <w:sz w:val="24"/>
          <w:szCs w:val="24"/>
          <w:u w:val="single"/>
        </w:rPr>
      </w:pPr>
      <w:r w:rsidRPr="00E26818">
        <w:rPr>
          <w:rFonts w:ascii="Times New Roman" w:eastAsia="Times New Roman" w:hAnsi="Times New Roman" w:cs="Times New Roman"/>
          <w:sz w:val="24"/>
          <w:szCs w:val="24"/>
          <w:u w:val="single"/>
        </w:rPr>
        <w:t>Le sfide</w:t>
      </w:r>
    </w:p>
    <w:p w:rsidR="007C3A22" w:rsidRDefault="000258F5" w:rsidP="007C3A22">
      <w:pPr>
        <w:spacing w:before="120" w:after="120" w:line="240" w:lineRule="auto"/>
        <w:ind w:firstLine="284"/>
        <w:jc w:val="both"/>
        <w:rPr>
          <w:rFonts w:ascii="Times New Roman" w:eastAsia="Times New Roman" w:hAnsi="Times New Roman" w:cs="Times New Roman"/>
          <w:sz w:val="24"/>
          <w:szCs w:val="24"/>
        </w:rPr>
      </w:pPr>
      <w:r w:rsidRPr="00E26818">
        <w:rPr>
          <w:rFonts w:ascii="Times New Roman" w:eastAsia="Times New Roman" w:hAnsi="Times New Roman" w:cs="Times New Roman"/>
          <w:sz w:val="24"/>
          <w:szCs w:val="24"/>
        </w:rPr>
        <w:t>Tale prospettiva evidenzia la rilevanza delle numerose sfide che stanno dinanzi a chi voglia vivere oggi una positiva relazione con la terra, corrispondendo alla vocazione divina in una pratica di cura e di custodia. Vorremmo richiamarne alcune, che appaiono di p</w:t>
      </w:r>
      <w:r w:rsidR="00972D7B">
        <w:rPr>
          <w:rFonts w:ascii="Times New Roman" w:eastAsia="Times New Roman" w:hAnsi="Times New Roman" w:cs="Times New Roman"/>
          <w:sz w:val="24"/>
          <w:szCs w:val="24"/>
        </w:rPr>
        <w:t>articolare rilievo in tal senso.</w:t>
      </w:r>
    </w:p>
    <w:p w:rsidR="009B0EE1" w:rsidRPr="00E26818" w:rsidRDefault="00972D7B" w:rsidP="007C3A22">
      <w:pPr>
        <w:spacing w:before="120" w:after="12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w:t>
      </w:r>
      <w:r w:rsidR="000258F5" w:rsidRPr="00E26818">
        <w:rPr>
          <w:rFonts w:ascii="Times New Roman" w:eastAsia="Times New Roman" w:hAnsi="Times New Roman" w:cs="Times New Roman"/>
          <w:sz w:val="24"/>
          <w:szCs w:val="24"/>
        </w:rPr>
        <w:t>i tratta in primo luogo di custodire la fertilità del suolo: occorre condividere e approfondire riflessioni da tempo avviate in Italia e a livello internazionale, su modelli agricoli e pratiche produttive che espropriano gli agricoltori e le comunità locali di questa responsabilità. La denuncia dell’eccessiva dipendenza della produzione agricola dai prodotti chimici va collocata in una diversa visione del rapporto tra produttori e consumatori; un “nuovo patto” che generi spazi di libertà e responsabilità per entrambi. Riflessioni aperte alla ricerca di nuove soluzioni lungo tutta la filiera alimentare: dalla produzione al consumo, fino ai “nuovi stili di vita”. Solo così sarà possibile garantire che la terra possa continuare a produrre cibo per tutti, oggi e per le generazioni future.</w:t>
      </w:r>
    </w:p>
    <w:p w:rsidR="008158FA" w:rsidRPr="00E26818" w:rsidRDefault="00972D7B" w:rsidP="00E26818">
      <w:pPr>
        <w:spacing w:before="120"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S</w:t>
      </w:r>
      <w:r w:rsidR="000258F5" w:rsidRPr="00E26818">
        <w:rPr>
          <w:rFonts w:ascii="Times New Roman" w:eastAsia="Times New Roman" w:hAnsi="Times New Roman" w:cs="Times New Roman"/>
          <w:sz w:val="24"/>
          <w:szCs w:val="24"/>
        </w:rPr>
        <w:t>i tratta anche di prestare</w:t>
      </w:r>
      <w:r w:rsidR="00A417A8">
        <w:rPr>
          <w:rFonts w:ascii="Times New Roman" w:eastAsia="Times New Roman" w:hAnsi="Times New Roman" w:cs="Times New Roman"/>
          <w:sz w:val="24"/>
          <w:szCs w:val="24"/>
        </w:rPr>
        <w:t xml:space="preserve"> attenzione alle destinazioni d’</w:t>
      </w:r>
      <w:r w:rsidR="000258F5" w:rsidRPr="00E26818">
        <w:rPr>
          <w:rFonts w:ascii="Times New Roman" w:eastAsia="Times New Roman" w:hAnsi="Times New Roman" w:cs="Times New Roman"/>
          <w:sz w:val="24"/>
          <w:szCs w:val="24"/>
        </w:rPr>
        <w:t>uso della terra, che talvolta ne distorcono la struttura ecosistemica. Come osserva il n. 23 del</w:t>
      </w:r>
      <w:r w:rsidR="00A417A8">
        <w:rPr>
          <w:rFonts w:ascii="Times New Roman" w:eastAsia="Times New Roman" w:hAnsi="Times New Roman" w:cs="Times New Roman"/>
          <w:sz w:val="24"/>
          <w:szCs w:val="24"/>
        </w:rPr>
        <w:t>la LS in alcune aree la stessa “</w:t>
      </w:r>
      <w:r w:rsidR="000258F5" w:rsidRPr="00E26818">
        <w:rPr>
          <w:rFonts w:ascii="Times New Roman" w:eastAsia="Times New Roman" w:hAnsi="Times New Roman" w:cs="Times New Roman"/>
          <w:sz w:val="24"/>
          <w:szCs w:val="24"/>
        </w:rPr>
        <w:t>defor</w:t>
      </w:r>
      <w:r w:rsidR="00A417A8">
        <w:rPr>
          <w:rFonts w:ascii="Times New Roman" w:eastAsia="Times New Roman" w:hAnsi="Times New Roman" w:cs="Times New Roman"/>
          <w:sz w:val="24"/>
          <w:szCs w:val="24"/>
        </w:rPr>
        <w:t>estazione per finalità agricola”</w:t>
      </w:r>
      <w:r w:rsidR="000258F5" w:rsidRPr="00E26818">
        <w:rPr>
          <w:rFonts w:ascii="Times New Roman" w:eastAsia="Times New Roman" w:hAnsi="Times New Roman" w:cs="Times New Roman"/>
          <w:sz w:val="24"/>
          <w:szCs w:val="24"/>
        </w:rPr>
        <w:t xml:space="preserve"> è fattore problematico per il suolo; ma sono proprio i problemi della gestione del suolo in Italia che ci mettono davanti all’urgenza di uscire da una logica della provvisorietà, denunciando i costi del non fare. Solo se assegniamo al suolo un’opzione riservata nelle traiettorie dello sviluppo, possiamo ricavarne soluzioni u</w:t>
      </w:r>
      <w:r w:rsidR="00A417A8">
        <w:rPr>
          <w:rFonts w:ascii="Times New Roman" w:eastAsia="Times New Roman" w:hAnsi="Times New Roman" w:cs="Times New Roman"/>
          <w:sz w:val="24"/>
          <w:szCs w:val="24"/>
        </w:rPr>
        <w:t>tili davanti all’incombere dell’</w:t>
      </w:r>
      <w:r w:rsidR="000258F5" w:rsidRPr="00E26818">
        <w:rPr>
          <w:rFonts w:ascii="Times New Roman" w:eastAsia="Times New Roman" w:hAnsi="Times New Roman" w:cs="Times New Roman"/>
          <w:sz w:val="24"/>
          <w:szCs w:val="24"/>
        </w:rPr>
        <w:t xml:space="preserve">abbandono e di forme speculative e di sfruttamento. Le comunità devono dotarsi di strumenti di valutazione e di scelta per riconoscere e promuovere quelle iniziative individuali e di reti di soggetti che tutelando il suolo si aprono alla valorizzazione dei beni comuni. La prudenza dell’agricoltore, il bilanciamento tra progresso scientifico e consuetudini, tradizioni, che avevano al centro la durevolezza del rapporto uomo-territorio, vanno riconosciute e rivalutate; parte di quella bellezza che ammiriamo da un finestrino di un mezzo in corsa (auto, treno) è frutto di questa saggezza contadina che non </w:t>
      </w:r>
      <w:r w:rsidR="008158FA" w:rsidRPr="00E26818">
        <w:rPr>
          <w:rFonts w:ascii="Times New Roman" w:eastAsia="Times New Roman" w:hAnsi="Times New Roman" w:cs="Times New Roman"/>
          <w:sz w:val="24"/>
          <w:szCs w:val="24"/>
        </w:rPr>
        <w:t>è scomparsa, ma sa rigenerarsi.</w:t>
      </w:r>
    </w:p>
    <w:p w:rsidR="00E26818" w:rsidRDefault="00972D7B" w:rsidP="00E26818">
      <w:pPr>
        <w:spacing w:before="120"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w:t>
      </w:r>
      <w:r w:rsidR="000258F5" w:rsidRPr="00E26818">
        <w:rPr>
          <w:rFonts w:ascii="Times New Roman" w:eastAsia="Times New Roman" w:hAnsi="Times New Roman" w:cs="Times New Roman"/>
          <w:sz w:val="24"/>
          <w:szCs w:val="24"/>
        </w:rPr>
        <w:t xml:space="preserve">nche più grave su scala internazionale, il fenomeno del land grabbing </w:t>
      </w:r>
      <w:r w:rsidR="007C3A22">
        <w:rPr>
          <w:rFonts w:ascii="Times New Roman" w:eastAsia="Times New Roman" w:hAnsi="Times New Roman" w:cs="Times New Roman"/>
          <w:sz w:val="24"/>
          <w:szCs w:val="24"/>
        </w:rPr>
        <w:t>–</w:t>
      </w:r>
      <w:r w:rsidR="00A417A8">
        <w:rPr>
          <w:rFonts w:ascii="Times New Roman" w:eastAsia="Times New Roman" w:hAnsi="Times New Roman" w:cs="Times New Roman"/>
          <w:sz w:val="24"/>
          <w:szCs w:val="24"/>
        </w:rPr>
        <w:t xml:space="preserve"> l’</w:t>
      </w:r>
      <w:r w:rsidR="000258F5" w:rsidRPr="00E26818">
        <w:rPr>
          <w:rFonts w:ascii="Times New Roman" w:eastAsia="Times New Roman" w:hAnsi="Times New Roman" w:cs="Times New Roman"/>
          <w:sz w:val="24"/>
          <w:szCs w:val="24"/>
        </w:rPr>
        <w:t xml:space="preserve">accaparramento di terra da parte dei soggetti con maggior disponibilità economica </w:t>
      </w:r>
      <w:r w:rsidR="007C3A22">
        <w:rPr>
          <w:rFonts w:ascii="Times New Roman" w:eastAsia="Times New Roman" w:hAnsi="Times New Roman" w:cs="Times New Roman"/>
          <w:sz w:val="24"/>
          <w:szCs w:val="24"/>
        </w:rPr>
        <w:t>–</w:t>
      </w:r>
      <w:r w:rsidR="000258F5" w:rsidRPr="00E26818">
        <w:rPr>
          <w:rFonts w:ascii="Times New Roman" w:eastAsia="Times New Roman" w:hAnsi="Times New Roman" w:cs="Times New Roman"/>
          <w:sz w:val="24"/>
          <w:szCs w:val="24"/>
        </w:rPr>
        <w:t xml:space="preserve"> che rischia di distorcere le strutture agroalimentari di molte aree, orientandole a produzioni che ben poco hanno a che fare con le esigenze della popolazione locale.</w:t>
      </w:r>
    </w:p>
    <w:p w:rsidR="009B0EE1" w:rsidRPr="00E26818" w:rsidRDefault="00972D7B" w:rsidP="00E26818">
      <w:pPr>
        <w:spacing w:before="120"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I</w:t>
      </w:r>
      <w:bookmarkStart w:id="0" w:name="_GoBack"/>
      <w:bookmarkEnd w:id="0"/>
      <w:r w:rsidR="000258F5" w:rsidRPr="00E26818">
        <w:rPr>
          <w:rFonts w:ascii="Times New Roman" w:eastAsia="Times New Roman" w:hAnsi="Times New Roman" w:cs="Times New Roman"/>
          <w:sz w:val="24"/>
          <w:szCs w:val="24"/>
        </w:rPr>
        <w:t>l fenomeno che abbiamo appena citato chiama in causa la questione del diritto dell’accesso alla terra e alle risorse ittiche e forestali, in breve quei beni comuni di cui la DSC proclama la “destinazione universale”. Papa Francesco riporta una dichiarazione dei Vescovi del Paraguay in cui si sottolinea come il diritto alla terra deve essere garantito, “perché il suo eserc</w:t>
      </w:r>
      <w:r w:rsidR="00A417A8">
        <w:rPr>
          <w:rFonts w:ascii="Times New Roman" w:eastAsia="Times New Roman" w:hAnsi="Times New Roman" w:cs="Times New Roman"/>
          <w:sz w:val="24"/>
          <w:szCs w:val="24"/>
        </w:rPr>
        <w:t>izio non sia illusorio ma reale</w:t>
      </w:r>
      <w:r w:rsidR="000258F5" w:rsidRPr="00E26818">
        <w:rPr>
          <w:rFonts w:ascii="Times New Roman" w:eastAsia="Times New Roman" w:hAnsi="Times New Roman" w:cs="Times New Roman"/>
          <w:sz w:val="24"/>
          <w:szCs w:val="24"/>
        </w:rPr>
        <w:t>”</w:t>
      </w:r>
      <w:r w:rsidR="00A417A8">
        <w:rPr>
          <w:rFonts w:ascii="Times New Roman" w:eastAsia="Times New Roman" w:hAnsi="Times New Roman" w:cs="Times New Roman"/>
          <w:sz w:val="24"/>
          <w:szCs w:val="24"/>
        </w:rPr>
        <w:t>.</w:t>
      </w:r>
      <w:r w:rsidR="000258F5" w:rsidRPr="00E26818">
        <w:rPr>
          <w:rFonts w:ascii="Times New Roman" w:eastAsia="Times New Roman" w:hAnsi="Times New Roman" w:cs="Times New Roman"/>
          <w:sz w:val="24"/>
          <w:szCs w:val="24"/>
        </w:rPr>
        <w:t xml:space="preserve"> La comunità internazionale ha reagito agli scandali del “land grabbing” osservando un “grande percorso di dialogo” che ha portato all’approvazione, nel 2012, presso la FAO di “Linee guida volontarie per una governance del diritto alla terra e alle risorse naturali”. Un preciso programma che prevede procedure per la difesa e tutela dei diritti dei più deboli, ma la cui applicazione è affidata alla discrezionalità dei governi. C’è, ancora, l’esigenza di ripensare all’importanza delle politiche agricole per lo sviluppo dell’agricoltura familiare, là dove queste non esistono; nonché, ai loro processi di riforma dove esse esistono andando incontro all’agricoltore per quello che egli fa in una visione produttiva multifunzionale, sostenibile e attenta ai beni comuni; allontanandosi da logiche di sfruttamento intensivo sempre più slegate dal “territorio”. Riforme che possono favorire un ritorno alla terra, in particolare dei giovani, un fenomeno che in Italia mostra segnali arricchiti da una splendida capacità innovativa, sia nei prodotti che nei processi, contribuendo a quella diversificazione dell’agricoltura che abbraccia forme di agricoltura sociale e civica, che introducono la “reciprocità” nell’agire economico.</w:t>
      </w:r>
    </w:p>
    <w:p w:rsidR="002A2BEF" w:rsidRPr="00E26818" w:rsidRDefault="000258F5" w:rsidP="00E26818">
      <w:pPr>
        <w:spacing w:before="120" w:after="0" w:line="240" w:lineRule="auto"/>
        <w:ind w:firstLine="284"/>
        <w:jc w:val="both"/>
        <w:rPr>
          <w:rFonts w:ascii="Times New Roman" w:eastAsia="Times New Roman" w:hAnsi="Times New Roman" w:cs="Times New Roman"/>
          <w:sz w:val="24"/>
          <w:szCs w:val="24"/>
          <w:u w:val="single"/>
        </w:rPr>
      </w:pPr>
      <w:r w:rsidRPr="00E26818">
        <w:rPr>
          <w:rFonts w:ascii="Times New Roman" w:eastAsia="Times New Roman" w:hAnsi="Times New Roman" w:cs="Times New Roman"/>
          <w:sz w:val="24"/>
          <w:szCs w:val="24"/>
        </w:rPr>
        <w:lastRenderedPageBreak/>
        <w:t>Questioni complesse, che esigono coinvolgimento, approfondimento e vigilanza attenta da parte di comunità ecclesiali che su molte questioni tecniche non potranno che stimolare il dibattito tra i competenti (LS n.</w:t>
      </w:r>
      <w:r w:rsidR="007C3A22">
        <w:rPr>
          <w:rFonts w:ascii="Times New Roman" w:eastAsia="Times New Roman" w:hAnsi="Times New Roman" w:cs="Times New Roman"/>
          <w:sz w:val="24"/>
          <w:szCs w:val="24"/>
        </w:rPr>
        <w:t xml:space="preserve"> </w:t>
      </w:r>
      <w:r w:rsidRPr="00E26818">
        <w:rPr>
          <w:rFonts w:ascii="Times New Roman" w:eastAsia="Times New Roman" w:hAnsi="Times New Roman" w:cs="Times New Roman"/>
          <w:sz w:val="24"/>
          <w:szCs w:val="24"/>
        </w:rPr>
        <w:t>61), in vista di un discernimento ben</w:t>
      </w:r>
      <w:r w:rsidR="00A417A8">
        <w:rPr>
          <w:rFonts w:ascii="Times New Roman" w:eastAsia="Times New Roman" w:hAnsi="Times New Roman" w:cs="Times New Roman"/>
          <w:sz w:val="24"/>
          <w:szCs w:val="24"/>
        </w:rPr>
        <w:t xml:space="preserve"> informato e dell’</w:t>
      </w:r>
      <w:r w:rsidRPr="00E26818">
        <w:rPr>
          <w:rFonts w:ascii="Times New Roman" w:eastAsia="Times New Roman" w:hAnsi="Times New Roman" w:cs="Times New Roman"/>
          <w:sz w:val="24"/>
          <w:szCs w:val="24"/>
        </w:rPr>
        <w:t>assunzione di personali responsabilità nelle scelte morali.</w:t>
      </w:r>
    </w:p>
    <w:p w:rsidR="002A2BEF" w:rsidRPr="00E26818" w:rsidRDefault="000258F5" w:rsidP="00E26818">
      <w:pPr>
        <w:spacing w:before="120" w:after="0" w:line="240" w:lineRule="auto"/>
        <w:ind w:firstLine="284"/>
        <w:jc w:val="both"/>
        <w:rPr>
          <w:rFonts w:ascii="Times New Roman" w:eastAsia="Times New Roman" w:hAnsi="Times New Roman" w:cs="Times New Roman"/>
          <w:sz w:val="24"/>
          <w:szCs w:val="24"/>
          <w:u w:val="single"/>
        </w:rPr>
      </w:pPr>
      <w:r w:rsidRPr="00E26818">
        <w:rPr>
          <w:rFonts w:ascii="Times New Roman" w:eastAsia="Times New Roman" w:hAnsi="Times New Roman" w:cs="Times New Roman"/>
          <w:sz w:val="24"/>
          <w:szCs w:val="24"/>
          <w:u w:val="single"/>
        </w:rPr>
        <w:t>Una sfida educativa</w:t>
      </w:r>
    </w:p>
    <w:p w:rsidR="009B0EE1" w:rsidRPr="00E26818" w:rsidRDefault="00A417A8" w:rsidP="00E26818">
      <w:pPr>
        <w:spacing w:before="120"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Quella che il capitolo VI dell’</w:t>
      </w:r>
      <w:r w:rsidR="000258F5" w:rsidRPr="00E26818">
        <w:rPr>
          <w:rFonts w:ascii="Times New Roman" w:eastAsia="Times New Roman" w:hAnsi="Times New Roman" w:cs="Times New Roman"/>
          <w:sz w:val="24"/>
          <w:szCs w:val="24"/>
        </w:rPr>
        <w:t>Enciclica LS individua come compito specifico delle c</w:t>
      </w:r>
      <w:r>
        <w:rPr>
          <w:rFonts w:ascii="Times New Roman" w:eastAsia="Times New Roman" w:hAnsi="Times New Roman" w:cs="Times New Roman"/>
          <w:sz w:val="24"/>
          <w:szCs w:val="24"/>
        </w:rPr>
        <w:t>omunità ecclesiali è, invece, l’</w:t>
      </w:r>
      <w:r w:rsidR="000258F5" w:rsidRPr="00E26818">
        <w:rPr>
          <w:rFonts w:ascii="Times New Roman" w:eastAsia="Times New Roman" w:hAnsi="Times New Roman" w:cs="Times New Roman"/>
          <w:sz w:val="24"/>
          <w:szCs w:val="24"/>
        </w:rPr>
        <w:t>attenzione per la dimensione educativa e formativa. Si tratta, in particolare di apprendere a rinnovare la nostra percezione del mondo, imparando a sentirsi parte di parte di una comunione creaturale sulla terra di tutti e a percepirsi come amministratori di un prezioso bene comune, i cui frutti hanno una destinazione universale.</w:t>
      </w:r>
    </w:p>
    <w:p w:rsidR="009B0EE1" w:rsidRPr="00E26818" w:rsidRDefault="000258F5" w:rsidP="00E26818">
      <w:pPr>
        <w:spacing w:before="120" w:after="0" w:line="240" w:lineRule="auto"/>
        <w:ind w:firstLine="284"/>
        <w:jc w:val="both"/>
        <w:rPr>
          <w:rFonts w:ascii="Times New Roman" w:eastAsia="Times New Roman" w:hAnsi="Times New Roman" w:cs="Times New Roman"/>
          <w:sz w:val="24"/>
          <w:szCs w:val="24"/>
        </w:rPr>
      </w:pPr>
      <w:r w:rsidRPr="00E26818">
        <w:rPr>
          <w:rFonts w:ascii="Times New Roman" w:eastAsia="Times New Roman" w:hAnsi="Times New Roman" w:cs="Times New Roman"/>
          <w:sz w:val="24"/>
          <w:szCs w:val="24"/>
        </w:rPr>
        <w:t>Di imparare soprattutto la dimensione del ringraziamento, mettend</w:t>
      </w:r>
      <w:r w:rsidR="00A417A8">
        <w:rPr>
          <w:rFonts w:ascii="Times New Roman" w:eastAsia="Times New Roman" w:hAnsi="Times New Roman" w:cs="Times New Roman"/>
          <w:sz w:val="24"/>
          <w:szCs w:val="24"/>
        </w:rPr>
        <w:t>osi alla scuola indicataci dall’</w:t>
      </w:r>
      <w:r w:rsidRPr="00E26818">
        <w:rPr>
          <w:rFonts w:ascii="Times New Roman" w:eastAsia="Times New Roman" w:hAnsi="Times New Roman" w:cs="Times New Roman"/>
          <w:sz w:val="24"/>
          <w:szCs w:val="24"/>
        </w:rPr>
        <w:t>Eucaristia; in essa, infatti unito al Fig</w:t>
      </w:r>
      <w:r w:rsidR="007C3A22">
        <w:rPr>
          <w:rFonts w:ascii="Times New Roman" w:eastAsia="Times New Roman" w:hAnsi="Times New Roman" w:cs="Times New Roman"/>
          <w:sz w:val="24"/>
          <w:szCs w:val="24"/>
        </w:rPr>
        <w:t>lio incarnato “</w:t>
      </w:r>
      <w:r w:rsidR="00E26818">
        <w:rPr>
          <w:rFonts w:ascii="Times New Roman" w:eastAsia="Times New Roman" w:hAnsi="Times New Roman" w:cs="Times New Roman"/>
          <w:sz w:val="24"/>
          <w:szCs w:val="24"/>
        </w:rPr>
        <w:t xml:space="preserve">tutto il cosmo rende </w:t>
      </w:r>
      <w:r w:rsidRPr="00E26818">
        <w:rPr>
          <w:rFonts w:ascii="Times New Roman" w:eastAsia="Times New Roman" w:hAnsi="Times New Roman" w:cs="Times New Roman"/>
          <w:sz w:val="24"/>
          <w:szCs w:val="24"/>
        </w:rPr>
        <w:t xml:space="preserve">grazie a Dio. </w:t>
      </w:r>
      <w:r w:rsidR="00E26818">
        <w:rPr>
          <w:rFonts w:ascii="Times New Roman" w:eastAsia="Times New Roman" w:hAnsi="Times New Roman" w:cs="Times New Roman"/>
          <w:sz w:val="24"/>
          <w:szCs w:val="24"/>
        </w:rPr>
        <w:t xml:space="preserve">In effetti l’Eucaristia è di per sé un atto di </w:t>
      </w:r>
      <w:r w:rsidR="007C3A22">
        <w:rPr>
          <w:rFonts w:ascii="Times New Roman" w:eastAsia="Times New Roman" w:hAnsi="Times New Roman" w:cs="Times New Roman"/>
          <w:sz w:val="24"/>
          <w:szCs w:val="24"/>
        </w:rPr>
        <w:t>amore cosmico”</w:t>
      </w:r>
      <w:r w:rsidRPr="00E26818">
        <w:rPr>
          <w:rFonts w:ascii="Times New Roman" w:eastAsia="Times New Roman" w:hAnsi="Times New Roman" w:cs="Times New Roman"/>
          <w:sz w:val="24"/>
          <w:szCs w:val="24"/>
        </w:rPr>
        <w:t xml:space="preserve"> (n.</w:t>
      </w:r>
      <w:r w:rsidR="007C3A22">
        <w:rPr>
          <w:rFonts w:ascii="Times New Roman" w:eastAsia="Times New Roman" w:hAnsi="Times New Roman" w:cs="Times New Roman"/>
          <w:sz w:val="24"/>
          <w:szCs w:val="24"/>
        </w:rPr>
        <w:t xml:space="preserve"> </w:t>
      </w:r>
      <w:r w:rsidRPr="00E26818">
        <w:rPr>
          <w:rFonts w:ascii="Times New Roman" w:eastAsia="Times New Roman" w:hAnsi="Times New Roman" w:cs="Times New Roman"/>
          <w:sz w:val="24"/>
          <w:szCs w:val="24"/>
        </w:rPr>
        <w:t xml:space="preserve">236). La pratica di chi lavora la terra si scopre in tale prospettiva inserita in un cammino che orienta la terra stessa verso il suo </w:t>
      </w:r>
      <w:r w:rsidR="00E26818">
        <w:rPr>
          <w:rFonts w:ascii="Times New Roman" w:eastAsia="Times New Roman" w:hAnsi="Times New Roman" w:cs="Times New Roman"/>
          <w:sz w:val="24"/>
          <w:szCs w:val="24"/>
        </w:rPr>
        <w:t xml:space="preserve">creatore: </w:t>
      </w:r>
      <w:r w:rsidR="007C3A22">
        <w:rPr>
          <w:rFonts w:ascii="Times New Roman" w:eastAsia="Times New Roman" w:hAnsi="Times New Roman" w:cs="Times New Roman"/>
          <w:sz w:val="24"/>
          <w:szCs w:val="24"/>
        </w:rPr>
        <w:t>“</w:t>
      </w:r>
      <w:r w:rsidR="00E26818">
        <w:rPr>
          <w:rFonts w:ascii="Times New Roman" w:eastAsia="Times New Roman" w:hAnsi="Times New Roman" w:cs="Times New Roman"/>
          <w:sz w:val="24"/>
          <w:szCs w:val="24"/>
        </w:rPr>
        <w:t xml:space="preserve">L’Eucaristia unisce il cielo </w:t>
      </w:r>
      <w:r w:rsidRPr="00E26818">
        <w:rPr>
          <w:rFonts w:ascii="Times New Roman" w:eastAsia="Times New Roman" w:hAnsi="Times New Roman" w:cs="Times New Roman"/>
          <w:sz w:val="24"/>
          <w:szCs w:val="24"/>
        </w:rPr>
        <w:t>e la terr</w:t>
      </w:r>
      <w:r w:rsidR="00E26818">
        <w:rPr>
          <w:rFonts w:ascii="Times New Roman" w:eastAsia="Times New Roman" w:hAnsi="Times New Roman" w:cs="Times New Roman"/>
          <w:sz w:val="24"/>
          <w:szCs w:val="24"/>
        </w:rPr>
        <w:t xml:space="preserve">a, abbraccia e penetra tutto il creato. Il mondo, che è uscito dalle mani di Dio, </w:t>
      </w:r>
      <w:r w:rsidRPr="00E26818">
        <w:rPr>
          <w:rFonts w:ascii="Times New Roman" w:eastAsia="Times New Roman" w:hAnsi="Times New Roman" w:cs="Times New Roman"/>
          <w:sz w:val="24"/>
          <w:szCs w:val="24"/>
        </w:rPr>
        <w:t xml:space="preserve">ritorna a Lui </w:t>
      </w:r>
      <w:r w:rsidR="008158FA" w:rsidRPr="00E26818">
        <w:rPr>
          <w:rFonts w:ascii="Times New Roman" w:eastAsia="Times New Roman" w:hAnsi="Times New Roman" w:cs="Times New Roman"/>
          <w:sz w:val="24"/>
          <w:szCs w:val="24"/>
        </w:rPr>
        <w:t xml:space="preserve">in gioiosa e piena adorazione: </w:t>
      </w:r>
      <w:r w:rsidRPr="00E26818">
        <w:rPr>
          <w:rFonts w:ascii="Times New Roman" w:eastAsia="Times New Roman" w:hAnsi="Times New Roman" w:cs="Times New Roman"/>
          <w:sz w:val="24"/>
          <w:szCs w:val="24"/>
        </w:rPr>
        <w:t xml:space="preserve">nel Pane eucaristico </w:t>
      </w:r>
      <w:r w:rsidR="008158FA" w:rsidRPr="00E26818">
        <w:rPr>
          <w:rFonts w:ascii="Times New Roman" w:eastAsia="Times New Roman" w:hAnsi="Times New Roman" w:cs="Times New Roman"/>
          <w:sz w:val="24"/>
          <w:szCs w:val="24"/>
        </w:rPr>
        <w:t xml:space="preserve">la creazione </w:t>
      </w:r>
      <w:r w:rsidRPr="00E26818">
        <w:rPr>
          <w:rFonts w:ascii="Times New Roman" w:eastAsia="Times New Roman" w:hAnsi="Times New Roman" w:cs="Times New Roman"/>
          <w:sz w:val="24"/>
          <w:szCs w:val="24"/>
        </w:rPr>
        <w:t>è pr</w:t>
      </w:r>
      <w:r w:rsidR="00E26818">
        <w:rPr>
          <w:rFonts w:ascii="Times New Roman" w:eastAsia="Times New Roman" w:hAnsi="Times New Roman" w:cs="Times New Roman"/>
          <w:sz w:val="24"/>
          <w:szCs w:val="24"/>
        </w:rPr>
        <w:t xml:space="preserve">otesa verso la divinizzazione, verso le sante nozze, verso l’unificazione </w:t>
      </w:r>
      <w:r w:rsidR="007C3A22">
        <w:rPr>
          <w:rFonts w:ascii="Times New Roman" w:eastAsia="Times New Roman" w:hAnsi="Times New Roman" w:cs="Times New Roman"/>
          <w:sz w:val="24"/>
          <w:szCs w:val="24"/>
        </w:rPr>
        <w:t>con il Creatore stesso”</w:t>
      </w:r>
      <w:r w:rsidRPr="00E26818">
        <w:rPr>
          <w:rFonts w:ascii="Times New Roman" w:eastAsia="Times New Roman" w:hAnsi="Times New Roman" w:cs="Times New Roman"/>
          <w:sz w:val="24"/>
          <w:szCs w:val="24"/>
        </w:rPr>
        <w:t xml:space="preserve"> (n.</w:t>
      </w:r>
      <w:r w:rsidR="007C3A22">
        <w:rPr>
          <w:rFonts w:ascii="Times New Roman" w:eastAsia="Times New Roman" w:hAnsi="Times New Roman" w:cs="Times New Roman"/>
          <w:sz w:val="24"/>
          <w:szCs w:val="24"/>
        </w:rPr>
        <w:t xml:space="preserve"> </w:t>
      </w:r>
      <w:r w:rsidRPr="00E26818">
        <w:rPr>
          <w:rFonts w:ascii="Times New Roman" w:eastAsia="Times New Roman" w:hAnsi="Times New Roman" w:cs="Times New Roman"/>
          <w:sz w:val="24"/>
          <w:szCs w:val="24"/>
        </w:rPr>
        <w:t>236).</w:t>
      </w:r>
    </w:p>
    <w:p w:rsidR="000258F5" w:rsidRPr="00E26818" w:rsidRDefault="000258F5" w:rsidP="00E26818">
      <w:pPr>
        <w:spacing w:before="120" w:after="0" w:line="240" w:lineRule="auto"/>
        <w:ind w:firstLine="284"/>
        <w:jc w:val="both"/>
        <w:rPr>
          <w:rFonts w:ascii="Times New Roman" w:eastAsia="Times New Roman" w:hAnsi="Times New Roman" w:cs="Times New Roman"/>
          <w:sz w:val="24"/>
          <w:szCs w:val="24"/>
          <w:u w:val="single"/>
        </w:rPr>
      </w:pPr>
      <w:r w:rsidRPr="00E26818">
        <w:rPr>
          <w:rFonts w:ascii="Times New Roman" w:eastAsia="Times New Roman" w:hAnsi="Times New Roman" w:cs="Times New Roman"/>
          <w:sz w:val="24"/>
          <w:szCs w:val="24"/>
        </w:rPr>
        <w:t>Celebriamo, dunque, con gratitudine e speranza la festa del ringraziamento, come abitatori e custodi responsabili della terra affida</w:t>
      </w:r>
      <w:r w:rsidR="00A417A8">
        <w:rPr>
          <w:rFonts w:ascii="Times New Roman" w:eastAsia="Times New Roman" w:hAnsi="Times New Roman" w:cs="Times New Roman"/>
          <w:sz w:val="24"/>
          <w:szCs w:val="24"/>
        </w:rPr>
        <w:t xml:space="preserve">taci, facendo nostre le parole </w:t>
      </w:r>
      <w:r w:rsidRPr="00E26818">
        <w:rPr>
          <w:rFonts w:ascii="Times New Roman" w:eastAsia="Times New Roman" w:hAnsi="Times New Roman" w:cs="Times New Roman"/>
          <w:sz w:val="24"/>
          <w:szCs w:val="24"/>
        </w:rPr>
        <w:t>di papa Francesco:</w:t>
      </w:r>
    </w:p>
    <w:p w:rsidR="00696498" w:rsidRDefault="000258F5" w:rsidP="00E26818">
      <w:pPr>
        <w:spacing w:before="120" w:after="0" w:line="240" w:lineRule="auto"/>
        <w:ind w:firstLine="284"/>
        <w:jc w:val="both"/>
        <w:rPr>
          <w:rFonts w:ascii="Times New Roman" w:eastAsia="Times New Roman" w:hAnsi="Times New Roman" w:cs="Times New Roman"/>
          <w:sz w:val="24"/>
          <w:szCs w:val="24"/>
        </w:rPr>
      </w:pPr>
      <w:r w:rsidRPr="00E26818">
        <w:rPr>
          <w:rFonts w:ascii="Times New Roman" w:eastAsia="Times New Roman" w:hAnsi="Times New Roman" w:cs="Times New Roman"/>
          <w:sz w:val="24"/>
          <w:szCs w:val="24"/>
        </w:rPr>
        <w:t>Signore Dio, Uno e Trino, comunità stupenda di amore infinito, insegnaci a contemplarti</w:t>
      </w:r>
      <w:r w:rsidR="008158FA" w:rsidRPr="00E26818">
        <w:rPr>
          <w:rFonts w:ascii="Times New Roman" w:eastAsia="Times New Roman" w:hAnsi="Times New Roman" w:cs="Times New Roman"/>
          <w:sz w:val="24"/>
          <w:szCs w:val="24"/>
        </w:rPr>
        <w:t xml:space="preserve"> </w:t>
      </w:r>
      <w:r w:rsidRPr="00E26818">
        <w:rPr>
          <w:rFonts w:ascii="Times New Roman" w:eastAsia="Times New Roman" w:hAnsi="Times New Roman" w:cs="Times New Roman"/>
          <w:sz w:val="24"/>
          <w:szCs w:val="24"/>
        </w:rPr>
        <w:t>nella bellezza dell’universo, dove tutto ci parla di te. Risveglia la nostra lode e la nostra gratitudine</w:t>
      </w:r>
      <w:r w:rsidR="008158FA" w:rsidRPr="00E26818">
        <w:rPr>
          <w:rFonts w:ascii="Times New Roman" w:eastAsia="Times New Roman" w:hAnsi="Times New Roman" w:cs="Times New Roman"/>
          <w:sz w:val="24"/>
          <w:szCs w:val="24"/>
        </w:rPr>
        <w:t xml:space="preserve"> </w:t>
      </w:r>
      <w:r w:rsidRPr="00E26818">
        <w:rPr>
          <w:rFonts w:ascii="Times New Roman" w:eastAsia="Times New Roman" w:hAnsi="Times New Roman" w:cs="Times New Roman"/>
          <w:sz w:val="24"/>
          <w:szCs w:val="24"/>
        </w:rPr>
        <w:t>per ogni essere che hai creato. Donaci la grazia di sentirci intimamente uniti</w:t>
      </w:r>
      <w:r w:rsidR="008158FA" w:rsidRPr="00E26818">
        <w:rPr>
          <w:rFonts w:ascii="Times New Roman" w:eastAsia="Times New Roman" w:hAnsi="Times New Roman" w:cs="Times New Roman"/>
          <w:sz w:val="24"/>
          <w:szCs w:val="24"/>
        </w:rPr>
        <w:t xml:space="preserve"> </w:t>
      </w:r>
      <w:r w:rsidRPr="00E26818">
        <w:rPr>
          <w:rFonts w:ascii="Times New Roman" w:eastAsia="Times New Roman" w:hAnsi="Times New Roman" w:cs="Times New Roman"/>
          <w:sz w:val="24"/>
          <w:szCs w:val="24"/>
        </w:rPr>
        <w:t>con tutto ciò che esiste. Dio d’amore, mostraci il nostro posto in questo mondo</w:t>
      </w:r>
      <w:r w:rsidR="008158FA" w:rsidRPr="00E26818">
        <w:rPr>
          <w:rFonts w:ascii="Times New Roman" w:eastAsia="Times New Roman" w:hAnsi="Times New Roman" w:cs="Times New Roman"/>
          <w:sz w:val="24"/>
          <w:szCs w:val="24"/>
        </w:rPr>
        <w:t xml:space="preserve"> </w:t>
      </w:r>
      <w:r w:rsidRPr="00E26818">
        <w:rPr>
          <w:rFonts w:ascii="Times New Roman" w:eastAsia="Times New Roman" w:hAnsi="Times New Roman" w:cs="Times New Roman"/>
          <w:sz w:val="24"/>
          <w:szCs w:val="24"/>
        </w:rPr>
        <w:t xml:space="preserve">come strumenti del tuo affetto per tutti gli esseri di questa terra, perché nemmeno uno di essi è dimenticato da te. </w:t>
      </w:r>
    </w:p>
    <w:p w:rsidR="00CC3636" w:rsidRDefault="00CC3636" w:rsidP="00E26818">
      <w:pPr>
        <w:spacing w:before="120" w:after="0" w:line="240" w:lineRule="auto"/>
        <w:ind w:firstLine="284"/>
        <w:jc w:val="both"/>
        <w:rPr>
          <w:rFonts w:ascii="Times New Roman" w:eastAsia="Times New Roman" w:hAnsi="Times New Roman" w:cs="Times New Roman"/>
          <w:sz w:val="24"/>
          <w:szCs w:val="24"/>
        </w:rPr>
      </w:pPr>
    </w:p>
    <w:p w:rsidR="00CC3636" w:rsidRPr="00CC3636" w:rsidRDefault="00CC3636" w:rsidP="00CC3636">
      <w:pPr>
        <w:pStyle w:val="Pidipagina"/>
        <w:tabs>
          <w:tab w:val="clear" w:pos="4819"/>
          <w:tab w:val="clear" w:pos="9638"/>
        </w:tabs>
        <w:jc w:val="both"/>
        <w:rPr>
          <w:rFonts w:ascii="Times New Roman" w:eastAsia="Times New Roman" w:hAnsi="Times New Roman" w:cs="Times New Roman"/>
          <w:sz w:val="24"/>
          <w:szCs w:val="24"/>
        </w:rPr>
      </w:pPr>
      <w:r w:rsidRPr="00CC3636">
        <w:rPr>
          <w:rFonts w:ascii="Times New Roman" w:eastAsia="Times New Roman" w:hAnsi="Times New Roman" w:cs="Times New Roman"/>
          <w:sz w:val="24"/>
          <w:szCs w:val="24"/>
        </w:rPr>
        <w:t xml:space="preserve">Roma, </w:t>
      </w:r>
      <w:r>
        <w:rPr>
          <w:rFonts w:ascii="Times New Roman" w:eastAsia="Times New Roman" w:hAnsi="Times New Roman" w:cs="Times New Roman"/>
          <w:sz w:val="24"/>
          <w:szCs w:val="24"/>
        </w:rPr>
        <w:t>6</w:t>
      </w:r>
      <w:r w:rsidRPr="00CC3636">
        <w:rPr>
          <w:rFonts w:ascii="Times New Roman" w:eastAsia="Times New Roman" w:hAnsi="Times New Roman" w:cs="Times New Roman"/>
          <w:sz w:val="24"/>
          <w:szCs w:val="24"/>
        </w:rPr>
        <w:t xml:space="preserve"> ottobre 201</w:t>
      </w:r>
      <w:r>
        <w:rPr>
          <w:rFonts w:ascii="Times New Roman" w:eastAsia="Times New Roman" w:hAnsi="Times New Roman" w:cs="Times New Roman"/>
          <w:sz w:val="24"/>
          <w:szCs w:val="24"/>
        </w:rPr>
        <w:t>5</w:t>
      </w:r>
    </w:p>
    <w:p w:rsidR="00CC3636" w:rsidRPr="00CC3636" w:rsidRDefault="00CC3636" w:rsidP="00CC3636">
      <w:pPr>
        <w:pStyle w:val="Pidipagina"/>
        <w:tabs>
          <w:tab w:val="clear" w:pos="4819"/>
          <w:tab w:val="clear" w:pos="9638"/>
        </w:tabs>
        <w:jc w:val="both"/>
        <w:rPr>
          <w:rFonts w:ascii="Times New Roman" w:eastAsia="Times New Roman" w:hAnsi="Times New Roman" w:cs="Times New Roman"/>
          <w:i/>
          <w:sz w:val="24"/>
          <w:szCs w:val="24"/>
        </w:rPr>
      </w:pPr>
      <w:r w:rsidRPr="00CC3636">
        <w:rPr>
          <w:rFonts w:ascii="Times New Roman" w:eastAsia="Times New Roman" w:hAnsi="Times New Roman" w:cs="Times New Roman"/>
          <w:i/>
          <w:sz w:val="24"/>
          <w:szCs w:val="24"/>
        </w:rPr>
        <w:t xml:space="preserve">Memoria </w:t>
      </w:r>
      <w:r>
        <w:rPr>
          <w:rFonts w:ascii="Times New Roman" w:eastAsia="Times New Roman" w:hAnsi="Times New Roman" w:cs="Times New Roman"/>
          <w:i/>
          <w:sz w:val="24"/>
          <w:szCs w:val="24"/>
        </w:rPr>
        <w:t>di San Bruno</w:t>
      </w:r>
    </w:p>
    <w:p w:rsidR="00CC3636" w:rsidRPr="00CC3636" w:rsidRDefault="00CC3636" w:rsidP="00CC3636">
      <w:pPr>
        <w:pStyle w:val="Pidipagina"/>
        <w:tabs>
          <w:tab w:val="clear" w:pos="4819"/>
          <w:tab w:val="clear" w:pos="9638"/>
        </w:tabs>
        <w:jc w:val="both"/>
        <w:rPr>
          <w:rFonts w:ascii="Times New Roman" w:eastAsia="Times New Roman" w:hAnsi="Times New Roman" w:cs="Times New Roman"/>
          <w:sz w:val="24"/>
          <w:szCs w:val="24"/>
        </w:rPr>
      </w:pPr>
    </w:p>
    <w:p w:rsidR="00CC3636" w:rsidRPr="00CC3636" w:rsidRDefault="00CC3636" w:rsidP="00CC3636">
      <w:pPr>
        <w:pStyle w:val="Pidipagina"/>
        <w:tabs>
          <w:tab w:val="clear" w:pos="4819"/>
          <w:tab w:val="clear" w:pos="9638"/>
        </w:tabs>
        <w:jc w:val="both"/>
        <w:rPr>
          <w:rFonts w:ascii="Times New Roman" w:eastAsia="Times New Roman" w:hAnsi="Times New Roman" w:cs="Times New Roman"/>
          <w:sz w:val="24"/>
          <w:szCs w:val="24"/>
        </w:rPr>
      </w:pPr>
    </w:p>
    <w:p w:rsidR="00CC3636" w:rsidRPr="00BF01CD" w:rsidRDefault="00CC3636" w:rsidP="00CC3636">
      <w:pPr>
        <w:tabs>
          <w:tab w:val="center" w:pos="6521"/>
        </w:tabs>
        <w:spacing w:after="0" w:line="240" w:lineRule="auto"/>
        <w:ind w:left="3540"/>
        <w:jc w:val="center"/>
        <w:rPr>
          <w:rFonts w:ascii="Times New Roman" w:eastAsia="Times New Roman" w:hAnsi="Times New Roman" w:cs="Times New Roman"/>
          <w:smallCaps/>
          <w:sz w:val="24"/>
          <w:szCs w:val="24"/>
        </w:rPr>
      </w:pPr>
      <w:r w:rsidRPr="00BF01CD">
        <w:rPr>
          <w:rFonts w:ascii="Times New Roman" w:eastAsia="Times New Roman" w:hAnsi="Times New Roman" w:cs="Times New Roman"/>
          <w:smallCaps/>
          <w:sz w:val="24"/>
          <w:szCs w:val="24"/>
        </w:rPr>
        <w:t>La Commissione Episcopale</w:t>
      </w:r>
    </w:p>
    <w:p w:rsidR="00CC3636" w:rsidRPr="00BF01CD" w:rsidRDefault="00CC3636" w:rsidP="00CC3636">
      <w:pPr>
        <w:tabs>
          <w:tab w:val="center" w:pos="6521"/>
        </w:tabs>
        <w:spacing w:after="0" w:line="240" w:lineRule="auto"/>
        <w:ind w:left="3540"/>
        <w:jc w:val="center"/>
        <w:rPr>
          <w:rFonts w:ascii="Times New Roman" w:eastAsia="Times New Roman" w:hAnsi="Times New Roman" w:cs="Times New Roman"/>
          <w:smallCaps/>
          <w:sz w:val="24"/>
          <w:szCs w:val="24"/>
        </w:rPr>
      </w:pPr>
      <w:r w:rsidRPr="00BF01CD">
        <w:rPr>
          <w:rFonts w:ascii="Times New Roman" w:eastAsia="Times New Roman" w:hAnsi="Times New Roman" w:cs="Times New Roman"/>
          <w:smallCaps/>
          <w:sz w:val="24"/>
          <w:szCs w:val="24"/>
        </w:rPr>
        <w:t>per i problemi sociali e il lavoro, la giustizia e la pace</w:t>
      </w:r>
    </w:p>
    <w:p w:rsidR="00CC3636" w:rsidRPr="00CC3636" w:rsidRDefault="00CC3636" w:rsidP="00CC3636">
      <w:pPr>
        <w:spacing w:after="0" w:line="240" w:lineRule="auto"/>
        <w:jc w:val="both"/>
        <w:rPr>
          <w:rFonts w:ascii="Times New Roman" w:eastAsia="Times New Roman" w:hAnsi="Times New Roman" w:cs="Times New Roman"/>
          <w:b/>
          <w:sz w:val="24"/>
          <w:szCs w:val="24"/>
        </w:rPr>
      </w:pPr>
    </w:p>
    <w:p w:rsidR="00CC3636" w:rsidRPr="00CC3636" w:rsidRDefault="00CC3636" w:rsidP="00E26818">
      <w:pPr>
        <w:spacing w:before="120" w:after="0" w:line="240" w:lineRule="auto"/>
        <w:ind w:firstLine="284"/>
        <w:jc w:val="both"/>
        <w:rPr>
          <w:rFonts w:ascii="Times New Roman" w:eastAsia="Times New Roman" w:hAnsi="Times New Roman" w:cs="Times New Roman"/>
          <w:b/>
          <w:sz w:val="24"/>
          <w:szCs w:val="24"/>
        </w:rPr>
      </w:pPr>
    </w:p>
    <w:sectPr w:rsidR="00CC3636" w:rsidRPr="00CC3636">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35CB" w:rsidRDefault="007F35CB" w:rsidP="000258F5">
      <w:pPr>
        <w:spacing w:after="0" w:line="240" w:lineRule="auto"/>
      </w:pPr>
      <w:r>
        <w:separator/>
      </w:r>
    </w:p>
  </w:endnote>
  <w:endnote w:type="continuationSeparator" w:id="0">
    <w:p w:rsidR="007F35CB" w:rsidRDefault="007F35CB" w:rsidP="00025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082758"/>
      <w:docPartObj>
        <w:docPartGallery w:val="Page Numbers (Bottom of Page)"/>
        <w:docPartUnique/>
      </w:docPartObj>
    </w:sdtPr>
    <w:sdtEndPr>
      <w:rPr>
        <w:rFonts w:ascii="Times New Roman" w:hAnsi="Times New Roman" w:cs="Times New Roman"/>
      </w:rPr>
    </w:sdtEndPr>
    <w:sdtContent>
      <w:p w:rsidR="007C3A22" w:rsidRPr="007C3A22" w:rsidRDefault="007C3A22">
        <w:pPr>
          <w:pStyle w:val="Pidipagina"/>
          <w:jc w:val="center"/>
          <w:rPr>
            <w:rFonts w:ascii="Times New Roman" w:hAnsi="Times New Roman" w:cs="Times New Roman"/>
          </w:rPr>
        </w:pPr>
        <w:r w:rsidRPr="007C3A22">
          <w:rPr>
            <w:rFonts w:ascii="Times New Roman" w:hAnsi="Times New Roman" w:cs="Times New Roman"/>
          </w:rPr>
          <w:fldChar w:fldCharType="begin"/>
        </w:r>
        <w:r w:rsidRPr="007C3A22">
          <w:rPr>
            <w:rFonts w:ascii="Times New Roman" w:hAnsi="Times New Roman" w:cs="Times New Roman"/>
          </w:rPr>
          <w:instrText>PAGE   \* MERGEFORMAT</w:instrText>
        </w:r>
        <w:r w:rsidRPr="007C3A22">
          <w:rPr>
            <w:rFonts w:ascii="Times New Roman" w:hAnsi="Times New Roman" w:cs="Times New Roman"/>
          </w:rPr>
          <w:fldChar w:fldCharType="separate"/>
        </w:r>
        <w:r w:rsidR="00972D7B">
          <w:rPr>
            <w:rFonts w:ascii="Times New Roman" w:hAnsi="Times New Roman" w:cs="Times New Roman"/>
            <w:noProof/>
          </w:rPr>
          <w:t>3</w:t>
        </w:r>
        <w:r w:rsidRPr="007C3A22">
          <w:rPr>
            <w:rFonts w:ascii="Times New Roman" w:hAnsi="Times New Roman" w:cs="Times New Roman"/>
          </w:rPr>
          <w:fldChar w:fldCharType="end"/>
        </w:r>
      </w:p>
    </w:sdtContent>
  </w:sdt>
  <w:p w:rsidR="002A2BEF" w:rsidRDefault="002A2BE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35CB" w:rsidRDefault="007F35CB" w:rsidP="000258F5">
      <w:pPr>
        <w:spacing w:after="0" w:line="240" w:lineRule="auto"/>
      </w:pPr>
      <w:r>
        <w:separator/>
      </w:r>
    </w:p>
  </w:footnote>
  <w:footnote w:type="continuationSeparator" w:id="0">
    <w:p w:rsidR="007F35CB" w:rsidRDefault="007F35CB" w:rsidP="000258F5">
      <w:pPr>
        <w:spacing w:after="0" w:line="240" w:lineRule="auto"/>
      </w:pPr>
      <w:r>
        <w:continuationSeparator/>
      </w:r>
    </w:p>
  </w:footnote>
  <w:footnote w:id="1">
    <w:p w:rsidR="000258F5" w:rsidRPr="000B4336" w:rsidRDefault="000258F5">
      <w:pPr>
        <w:pStyle w:val="Testonotaapidipagina"/>
        <w:rPr>
          <w:rFonts w:ascii="Times New Roman" w:hAnsi="Times New Roman" w:cs="Times New Roman"/>
        </w:rPr>
      </w:pPr>
      <w:r w:rsidRPr="000B4336">
        <w:rPr>
          <w:rStyle w:val="Rimandonotaapidipagina"/>
          <w:rFonts w:ascii="Times New Roman" w:hAnsi="Times New Roman" w:cs="Times New Roman"/>
        </w:rPr>
        <w:footnoteRef/>
      </w:r>
      <w:r w:rsidRPr="000B4336">
        <w:rPr>
          <w:rFonts w:ascii="Times New Roman" w:hAnsi="Times New Roman" w:cs="Times New Roman"/>
        </w:rPr>
        <w:t xml:space="preserve"> Benedetto XVI, </w:t>
      </w:r>
      <w:r w:rsidRPr="000B4336">
        <w:rPr>
          <w:rFonts w:ascii="Times New Roman" w:hAnsi="Times New Roman" w:cs="Times New Roman"/>
          <w:i/>
        </w:rPr>
        <w:t>Messaggio per la XLI Giornata Mondiale della Pace 2008</w:t>
      </w:r>
      <w:r w:rsidRPr="000B4336">
        <w:rPr>
          <w:rFonts w:ascii="Times New Roman" w:hAnsi="Times New Roman" w:cs="Times New Roman"/>
        </w:rPr>
        <w:t xml:space="preserve">, n. 7. </w:t>
      </w:r>
    </w:p>
  </w:footnote>
  <w:footnote w:id="2">
    <w:p w:rsidR="000258F5" w:rsidRPr="000B4336" w:rsidRDefault="000258F5">
      <w:pPr>
        <w:pStyle w:val="Testonotaapidipagina"/>
        <w:rPr>
          <w:rFonts w:ascii="Times New Roman" w:hAnsi="Times New Roman" w:cs="Times New Roman"/>
        </w:rPr>
      </w:pPr>
      <w:r w:rsidRPr="000B4336">
        <w:rPr>
          <w:rStyle w:val="Rimandonotaapidipagina"/>
          <w:rFonts w:ascii="Times New Roman" w:hAnsi="Times New Roman" w:cs="Times New Roman"/>
        </w:rPr>
        <w:footnoteRef/>
      </w:r>
      <w:r w:rsidRPr="000B4336">
        <w:rPr>
          <w:rFonts w:ascii="Times New Roman" w:hAnsi="Times New Roman" w:cs="Times New Roman"/>
        </w:rPr>
        <w:t xml:space="preserve"> Francesco, Lett. enc. </w:t>
      </w:r>
      <w:r w:rsidRPr="000B4336">
        <w:rPr>
          <w:rFonts w:ascii="Times New Roman" w:hAnsi="Times New Roman" w:cs="Times New Roman"/>
          <w:i/>
        </w:rPr>
        <w:t>Laudato si’</w:t>
      </w:r>
      <w:r w:rsidRPr="000B4336">
        <w:rPr>
          <w:rFonts w:ascii="Times New Roman" w:hAnsi="Times New Roman" w:cs="Times New Roman"/>
        </w:rPr>
        <w:t xml:space="preserve">, 24 maggio 2015, n. 12.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F5"/>
    <w:rsid w:val="000258F5"/>
    <w:rsid w:val="000B4336"/>
    <w:rsid w:val="002A2BEF"/>
    <w:rsid w:val="00660861"/>
    <w:rsid w:val="00696498"/>
    <w:rsid w:val="00763EE7"/>
    <w:rsid w:val="007C3A22"/>
    <w:rsid w:val="007F35CB"/>
    <w:rsid w:val="008158FA"/>
    <w:rsid w:val="00972D7B"/>
    <w:rsid w:val="009B0EE1"/>
    <w:rsid w:val="00A417A8"/>
    <w:rsid w:val="00A500F5"/>
    <w:rsid w:val="00B0153C"/>
    <w:rsid w:val="00BF01CD"/>
    <w:rsid w:val="00CB6F62"/>
    <w:rsid w:val="00CC3636"/>
    <w:rsid w:val="00E268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258F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258F5"/>
    <w:rPr>
      <w:sz w:val="20"/>
      <w:szCs w:val="20"/>
    </w:rPr>
  </w:style>
  <w:style w:type="character" w:styleId="Rimandonotaapidipagina">
    <w:name w:val="footnote reference"/>
    <w:basedOn w:val="Carpredefinitoparagrafo"/>
    <w:uiPriority w:val="99"/>
    <w:semiHidden/>
    <w:unhideWhenUsed/>
    <w:rsid w:val="000258F5"/>
    <w:rPr>
      <w:vertAlign w:val="superscript"/>
    </w:rPr>
  </w:style>
  <w:style w:type="paragraph" w:styleId="Intestazione">
    <w:name w:val="header"/>
    <w:basedOn w:val="Normale"/>
    <w:link w:val="IntestazioneCarattere"/>
    <w:uiPriority w:val="99"/>
    <w:unhideWhenUsed/>
    <w:rsid w:val="002A2B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2BEF"/>
  </w:style>
  <w:style w:type="paragraph" w:styleId="Pidipagina">
    <w:name w:val="footer"/>
    <w:basedOn w:val="Normale"/>
    <w:link w:val="PidipaginaCarattere"/>
    <w:uiPriority w:val="99"/>
    <w:unhideWhenUsed/>
    <w:rsid w:val="002A2B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2BEF"/>
  </w:style>
  <w:style w:type="paragraph" w:styleId="Testofumetto">
    <w:name w:val="Balloon Text"/>
    <w:basedOn w:val="Normale"/>
    <w:link w:val="TestofumettoCarattere"/>
    <w:uiPriority w:val="99"/>
    <w:semiHidden/>
    <w:unhideWhenUsed/>
    <w:rsid w:val="00972D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2D7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0258F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258F5"/>
    <w:rPr>
      <w:sz w:val="20"/>
      <w:szCs w:val="20"/>
    </w:rPr>
  </w:style>
  <w:style w:type="character" w:styleId="Rimandonotaapidipagina">
    <w:name w:val="footnote reference"/>
    <w:basedOn w:val="Carpredefinitoparagrafo"/>
    <w:uiPriority w:val="99"/>
    <w:semiHidden/>
    <w:unhideWhenUsed/>
    <w:rsid w:val="000258F5"/>
    <w:rPr>
      <w:vertAlign w:val="superscript"/>
    </w:rPr>
  </w:style>
  <w:style w:type="paragraph" w:styleId="Intestazione">
    <w:name w:val="header"/>
    <w:basedOn w:val="Normale"/>
    <w:link w:val="IntestazioneCarattere"/>
    <w:uiPriority w:val="99"/>
    <w:unhideWhenUsed/>
    <w:rsid w:val="002A2BE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A2BEF"/>
  </w:style>
  <w:style w:type="paragraph" w:styleId="Pidipagina">
    <w:name w:val="footer"/>
    <w:basedOn w:val="Normale"/>
    <w:link w:val="PidipaginaCarattere"/>
    <w:uiPriority w:val="99"/>
    <w:unhideWhenUsed/>
    <w:rsid w:val="002A2BE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A2BEF"/>
  </w:style>
  <w:style w:type="paragraph" w:styleId="Testofumetto">
    <w:name w:val="Balloon Text"/>
    <w:basedOn w:val="Normale"/>
    <w:link w:val="TestofumettoCarattere"/>
    <w:uiPriority w:val="99"/>
    <w:semiHidden/>
    <w:unhideWhenUsed/>
    <w:rsid w:val="00972D7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972D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F87B9-9CBB-4EE5-8DE4-A5D25AC48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3</Pages>
  <Words>1515</Words>
  <Characters>8636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10131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Santangelo Don Domenico</dc:creator>
  <cp:lastModifiedBy>Di Piero Claudia</cp:lastModifiedBy>
  <cp:revision>11</cp:revision>
  <cp:lastPrinted>2015-10-14T10:46:00Z</cp:lastPrinted>
  <dcterms:created xsi:type="dcterms:W3CDTF">2015-07-22T12:59:00Z</dcterms:created>
  <dcterms:modified xsi:type="dcterms:W3CDTF">2015-10-14T10:53:00Z</dcterms:modified>
</cp:coreProperties>
</file>